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0B" w:rsidRDefault="00F5430B"/>
    <w:p w:rsidR="00A73931" w:rsidRDefault="00A73931"/>
    <w:p w:rsidR="00A73931" w:rsidRDefault="00A73931">
      <w:pPr>
        <w:rPr>
          <w:sz w:val="24"/>
          <w:szCs w:val="24"/>
        </w:rPr>
      </w:pPr>
      <w:r>
        <w:rPr>
          <w:sz w:val="24"/>
          <w:szCs w:val="24"/>
        </w:rPr>
        <w:t>You will be scheduled for upcoming surgery with Dr. Patrick O’ Leary. The following are some of the things that you can expect prior</w:t>
      </w:r>
      <w:r w:rsidR="00AA79BE">
        <w:rPr>
          <w:sz w:val="24"/>
          <w:szCs w:val="24"/>
        </w:rPr>
        <w:t xml:space="preserve"> to</w:t>
      </w:r>
      <w:r>
        <w:rPr>
          <w:sz w:val="24"/>
          <w:szCs w:val="24"/>
        </w:rPr>
        <w:t xml:space="preserve"> ELECTIVE (non-emergency) surgery:</w:t>
      </w:r>
    </w:p>
    <w:p w:rsidR="00A73931" w:rsidRDefault="00A73931" w:rsidP="00F264CD">
      <w:pPr>
        <w:ind w:left="720"/>
        <w:rPr>
          <w:sz w:val="24"/>
          <w:szCs w:val="24"/>
        </w:rPr>
      </w:pPr>
      <w:r>
        <w:rPr>
          <w:sz w:val="24"/>
          <w:szCs w:val="24"/>
        </w:rPr>
        <w:t>-Dr. O’ Leary requires a medical clearance prior to surgery</w:t>
      </w:r>
      <w:r w:rsidR="00F264CD">
        <w:rPr>
          <w:sz w:val="24"/>
          <w:szCs w:val="24"/>
        </w:rPr>
        <w:t>.</w:t>
      </w:r>
      <w:r>
        <w:rPr>
          <w:sz w:val="24"/>
          <w:szCs w:val="24"/>
        </w:rPr>
        <w:t xml:space="preserve"> </w:t>
      </w:r>
      <w:r w:rsidR="00F264CD">
        <w:rPr>
          <w:sz w:val="24"/>
          <w:szCs w:val="24"/>
        </w:rPr>
        <w:t>T</w:t>
      </w:r>
      <w:r>
        <w:rPr>
          <w:sz w:val="24"/>
          <w:szCs w:val="24"/>
        </w:rPr>
        <w:t xml:space="preserve">his exam will be arranged </w:t>
      </w:r>
      <w:r w:rsidR="00F264CD">
        <w:rPr>
          <w:sz w:val="24"/>
          <w:szCs w:val="24"/>
        </w:rPr>
        <w:t xml:space="preserve">by </w:t>
      </w:r>
      <w:r>
        <w:rPr>
          <w:sz w:val="24"/>
          <w:szCs w:val="24"/>
        </w:rPr>
        <w:t xml:space="preserve">our office. You may also need </w:t>
      </w:r>
      <w:r w:rsidR="00BE01B8">
        <w:rPr>
          <w:sz w:val="24"/>
          <w:szCs w:val="24"/>
        </w:rPr>
        <w:t xml:space="preserve">a neurological </w:t>
      </w:r>
      <w:r w:rsidR="00F264CD">
        <w:rPr>
          <w:sz w:val="24"/>
          <w:szCs w:val="24"/>
        </w:rPr>
        <w:t>clearance, if it has not been done already. The medical clearance MUST be done with a physician that is ON STAFF at the hospital so that he/she will be able to follow you post operatively at HSS.</w:t>
      </w:r>
    </w:p>
    <w:p w:rsidR="00F264CD" w:rsidRDefault="00F264CD" w:rsidP="00F264CD">
      <w:pPr>
        <w:ind w:left="720"/>
        <w:rPr>
          <w:sz w:val="24"/>
          <w:szCs w:val="24"/>
        </w:rPr>
      </w:pPr>
      <w:r>
        <w:rPr>
          <w:sz w:val="24"/>
          <w:szCs w:val="24"/>
        </w:rPr>
        <w:t>-You will also need to have pre-admission testing done prior to admission, which consists of blood tests, chest x-ray and EKG</w:t>
      </w:r>
      <w:r w:rsidR="00DF70AB">
        <w:rPr>
          <w:sz w:val="24"/>
          <w:szCs w:val="24"/>
        </w:rPr>
        <w:t>. If you are having surgery at the Hospital for Special Surgery, this</w:t>
      </w:r>
      <w:r>
        <w:rPr>
          <w:sz w:val="24"/>
          <w:szCs w:val="24"/>
        </w:rPr>
        <w:t xml:space="preserve"> </w:t>
      </w:r>
      <w:r w:rsidR="00DF70AB">
        <w:rPr>
          <w:sz w:val="24"/>
          <w:szCs w:val="24"/>
        </w:rPr>
        <w:t xml:space="preserve">is a separate appointment than your medical clearance. The hospital will call you to schedule. </w:t>
      </w:r>
    </w:p>
    <w:p w:rsidR="00DF70AB" w:rsidRDefault="00DF70AB" w:rsidP="00F264CD">
      <w:pPr>
        <w:ind w:left="720"/>
        <w:rPr>
          <w:sz w:val="24"/>
          <w:szCs w:val="24"/>
        </w:rPr>
      </w:pPr>
      <w:r>
        <w:rPr>
          <w:sz w:val="24"/>
          <w:szCs w:val="24"/>
        </w:rPr>
        <w:t xml:space="preserve">-If you need/wish to donate your own blood, or have </w:t>
      </w:r>
      <w:r w:rsidR="00C259DC">
        <w:rPr>
          <w:sz w:val="24"/>
          <w:szCs w:val="24"/>
        </w:rPr>
        <w:t>directed donors for your upcoming procedure, we will discuss that with you.</w:t>
      </w:r>
    </w:p>
    <w:p w:rsidR="00AA79BE" w:rsidRDefault="00AA79BE" w:rsidP="00F264CD">
      <w:pPr>
        <w:ind w:left="720"/>
        <w:rPr>
          <w:b/>
          <w:sz w:val="24"/>
          <w:szCs w:val="24"/>
        </w:rPr>
      </w:pPr>
      <w:r>
        <w:rPr>
          <w:b/>
          <w:sz w:val="24"/>
          <w:szCs w:val="24"/>
        </w:rPr>
        <w:t xml:space="preserve">* Please retain any films (X-rays, MRI, CT, </w:t>
      </w:r>
      <w:proofErr w:type="spellStart"/>
      <w:r>
        <w:rPr>
          <w:b/>
          <w:sz w:val="24"/>
          <w:szCs w:val="24"/>
        </w:rPr>
        <w:t>Myelogram</w:t>
      </w:r>
      <w:proofErr w:type="spellEnd"/>
      <w:r>
        <w:rPr>
          <w:b/>
          <w:sz w:val="24"/>
          <w:szCs w:val="24"/>
        </w:rPr>
        <w:t xml:space="preserve"> </w:t>
      </w:r>
      <w:proofErr w:type="spellStart"/>
      <w:r>
        <w:rPr>
          <w:b/>
          <w:sz w:val="24"/>
          <w:szCs w:val="24"/>
        </w:rPr>
        <w:t>etc</w:t>
      </w:r>
      <w:proofErr w:type="spellEnd"/>
      <w:r>
        <w:rPr>
          <w:b/>
          <w:sz w:val="24"/>
          <w:szCs w:val="24"/>
        </w:rPr>
        <w:t>) and bring them</w:t>
      </w:r>
      <w:r w:rsidR="001D3E3C">
        <w:rPr>
          <w:b/>
          <w:sz w:val="24"/>
          <w:szCs w:val="24"/>
        </w:rPr>
        <w:t xml:space="preserve"> </w:t>
      </w:r>
      <w:r>
        <w:rPr>
          <w:b/>
          <w:sz w:val="24"/>
          <w:szCs w:val="24"/>
        </w:rPr>
        <w:t>with yo</w:t>
      </w:r>
      <w:r w:rsidR="001D3E3C">
        <w:rPr>
          <w:b/>
          <w:sz w:val="24"/>
          <w:szCs w:val="24"/>
        </w:rPr>
        <w:t>u</w:t>
      </w:r>
      <w:r>
        <w:rPr>
          <w:b/>
          <w:sz w:val="24"/>
          <w:szCs w:val="24"/>
        </w:rPr>
        <w:t xml:space="preserve"> to the hospital on the day of your admission or leave them in the office *</w:t>
      </w:r>
    </w:p>
    <w:p w:rsidR="00AA79BE" w:rsidRDefault="00583A10" w:rsidP="00F264CD">
      <w:pPr>
        <w:ind w:left="720"/>
        <w:rPr>
          <w:sz w:val="24"/>
          <w:szCs w:val="24"/>
        </w:rPr>
      </w:pPr>
      <w:r>
        <w:rPr>
          <w:sz w:val="24"/>
          <w:szCs w:val="24"/>
        </w:rPr>
        <w:t>-</w:t>
      </w:r>
      <w:r w:rsidR="00AA79BE">
        <w:rPr>
          <w:sz w:val="24"/>
          <w:szCs w:val="24"/>
        </w:rPr>
        <w:t>We will pre-certify the scheduled surgery with your insurance carrier. You can also call your insurance company to verify coverage and benefits. We are non-par with insurance carriers.</w:t>
      </w:r>
    </w:p>
    <w:p w:rsidR="00AA79BE" w:rsidRDefault="00583A10" w:rsidP="00F264CD">
      <w:pPr>
        <w:ind w:left="720"/>
        <w:rPr>
          <w:sz w:val="24"/>
          <w:szCs w:val="24"/>
        </w:rPr>
      </w:pPr>
      <w:r>
        <w:rPr>
          <w:sz w:val="24"/>
          <w:szCs w:val="24"/>
        </w:rPr>
        <w:t>-</w:t>
      </w:r>
      <w:r w:rsidR="00AA79BE">
        <w:rPr>
          <w:sz w:val="24"/>
          <w:szCs w:val="24"/>
        </w:rPr>
        <w:t>The hospital will call you the day before surgery to advise you of the time of your surgery and any pr</w:t>
      </w:r>
      <w:r w:rsidR="00490457">
        <w:rPr>
          <w:sz w:val="24"/>
          <w:szCs w:val="24"/>
        </w:rPr>
        <w:t xml:space="preserve">e-operative instructions. If you would like to call them the </w:t>
      </w:r>
      <w:r w:rsidR="00490457">
        <w:rPr>
          <w:b/>
          <w:sz w:val="24"/>
          <w:szCs w:val="24"/>
        </w:rPr>
        <w:t>day</w:t>
      </w:r>
      <w:r w:rsidR="00490457">
        <w:rPr>
          <w:sz w:val="24"/>
          <w:szCs w:val="24"/>
        </w:rPr>
        <w:t xml:space="preserve"> before your surgery, please utilize following number: </w:t>
      </w:r>
    </w:p>
    <w:p w:rsidR="00490457" w:rsidRDefault="00490457" w:rsidP="00F264CD">
      <w:pPr>
        <w:ind w:left="720"/>
        <w:rPr>
          <w:b/>
          <w:sz w:val="24"/>
          <w:szCs w:val="24"/>
        </w:rPr>
      </w:pPr>
      <w:r>
        <w:rPr>
          <w:b/>
          <w:sz w:val="24"/>
          <w:szCs w:val="24"/>
        </w:rPr>
        <w:t>Hospital for Special Surgery: (212) 606-1630</w:t>
      </w:r>
    </w:p>
    <w:p w:rsidR="00490457" w:rsidRDefault="00415DD8" w:rsidP="00F264CD">
      <w:pPr>
        <w:ind w:left="720"/>
        <w:rPr>
          <w:sz w:val="24"/>
          <w:szCs w:val="24"/>
        </w:rPr>
      </w:pPr>
      <w:r>
        <w:rPr>
          <w:sz w:val="24"/>
          <w:szCs w:val="24"/>
        </w:rPr>
        <w:t>-If you have any questions, please contact our office.</w:t>
      </w:r>
    </w:p>
    <w:p w:rsidR="00415DD8" w:rsidRDefault="00415DD8" w:rsidP="00F264CD">
      <w:pPr>
        <w:ind w:left="720"/>
        <w:rPr>
          <w:sz w:val="24"/>
          <w:szCs w:val="24"/>
        </w:rPr>
      </w:pPr>
    </w:p>
    <w:p w:rsidR="00415DD8" w:rsidRDefault="00415DD8" w:rsidP="00F264CD">
      <w:pPr>
        <w:ind w:left="720"/>
        <w:rPr>
          <w:sz w:val="24"/>
          <w:szCs w:val="24"/>
        </w:rPr>
      </w:pPr>
    </w:p>
    <w:p w:rsidR="00415DD8" w:rsidRDefault="00415DD8" w:rsidP="00F264CD">
      <w:pPr>
        <w:ind w:left="720"/>
        <w:rPr>
          <w:sz w:val="24"/>
          <w:szCs w:val="24"/>
        </w:rPr>
      </w:pPr>
    </w:p>
    <w:p w:rsidR="00415DD8" w:rsidRDefault="00415DD8" w:rsidP="00F264CD">
      <w:pPr>
        <w:ind w:left="720"/>
        <w:rPr>
          <w:sz w:val="24"/>
          <w:szCs w:val="24"/>
        </w:rPr>
      </w:pPr>
    </w:p>
    <w:p w:rsidR="00415DD8" w:rsidRDefault="00415DD8" w:rsidP="00F264CD">
      <w:pPr>
        <w:ind w:left="720"/>
        <w:rPr>
          <w:sz w:val="24"/>
          <w:szCs w:val="24"/>
        </w:rPr>
      </w:pPr>
    </w:p>
    <w:p w:rsidR="00415DD8" w:rsidRDefault="00415DD8" w:rsidP="002111F7">
      <w:pPr>
        <w:jc w:val="center"/>
        <w:rPr>
          <w:sz w:val="24"/>
          <w:szCs w:val="24"/>
        </w:rPr>
      </w:pPr>
      <w:r>
        <w:rPr>
          <w:b/>
          <w:sz w:val="24"/>
          <w:szCs w:val="24"/>
          <w:u w:val="single"/>
        </w:rPr>
        <w:t>Pre-Operative Appointment</w:t>
      </w:r>
    </w:p>
    <w:p w:rsidR="00415DD8" w:rsidRDefault="00415DD8" w:rsidP="00415DD8">
      <w:pPr>
        <w:ind w:left="720"/>
        <w:jc w:val="center"/>
        <w:rPr>
          <w:sz w:val="24"/>
          <w:szCs w:val="24"/>
        </w:rPr>
      </w:pPr>
    </w:p>
    <w:p w:rsidR="00415DD8" w:rsidRDefault="00415DD8" w:rsidP="00415DD8">
      <w:pPr>
        <w:ind w:left="720"/>
        <w:rPr>
          <w:sz w:val="24"/>
          <w:szCs w:val="24"/>
        </w:rPr>
      </w:pPr>
      <w:r>
        <w:rPr>
          <w:sz w:val="24"/>
          <w:szCs w:val="24"/>
        </w:rPr>
        <w:t>-When you go for your pre-operative exam, please bring with you a copy of prior electrocardiogram if available. If you are being treated for a heart or lung condition, please bring all records, including but not limited to angiogram reports, echocardiogram or reports, previous cardiac or pulmonary consultation reports, chest or CT scan reports</w:t>
      </w:r>
      <w:r w:rsidR="00F6389D">
        <w:rPr>
          <w:sz w:val="24"/>
          <w:szCs w:val="24"/>
        </w:rPr>
        <w:t>.</w:t>
      </w:r>
    </w:p>
    <w:p w:rsidR="00F6389D" w:rsidRDefault="00F6389D" w:rsidP="00415DD8">
      <w:pPr>
        <w:ind w:left="720"/>
        <w:rPr>
          <w:sz w:val="24"/>
          <w:szCs w:val="24"/>
        </w:rPr>
      </w:pPr>
      <w:r>
        <w:rPr>
          <w:sz w:val="24"/>
          <w:szCs w:val="24"/>
        </w:rPr>
        <w:t>-If you are being treated for any chronic illness or have a history of bleeding trouble please bring appropriate consultations and reports.</w:t>
      </w:r>
    </w:p>
    <w:p w:rsidR="00F6389D" w:rsidRDefault="00F6389D" w:rsidP="00415DD8">
      <w:pPr>
        <w:ind w:left="720"/>
        <w:rPr>
          <w:sz w:val="24"/>
          <w:szCs w:val="24"/>
        </w:rPr>
      </w:pPr>
      <w:r>
        <w:rPr>
          <w:sz w:val="24"/>
          <w:szCs w:val="24"/>
        </w:rPr>
        <w:t>-This data will make for a more comprehensive evaluation.</w:t>
      </w:r>
    </w:p>
    <w:p w:rsidR="00F6389D" w:rsidRDefault="00F6389D" w:rsidP="00415DD8">
      <w:pPr>
        <w:ind w:left="720"/>
        <w:rPr>
          <w:sz w:val="24"/>
          <w:szCs w:val="24"/>
        </w:rPr>
      </w:pPr>
    </w:p>
    <w:p w:rsidR="0072784A" w:rsidRDefault="0072784A" w:rsidP="00415DD8">
      <w:pPr>
        <w:ind w:left="720"/>
        <w:rPr>
          <w:sz w:val="24"/>
          <w:szCs w:val="24"/>
        </w:rPr>
      </w:pPr>
    </w:p>
    <w:p w:rsidR="0072784A" w:rsidRDefault="0072784A" w:rsidP="002111F7">
      <w:pPr>
        <w:jc w:val="center"/>
        <w:rPr>
          <w:b/>
          <w:sz w:val="24"/>
          <w:szCs w:val="24"/>
          <w:u w:val="single"/>
        </w:rPr>
      </w:pPr>
      <w:r>
        <w:rPr>
          <w:b/>
          <w:sz w:val="24"/>
          <w:szCs w:val="24"/>
          <w:u w:val="single"/>
        </w:rPr>
        <w:t xml:space="preserve">For Surgery Done At </w:t>
      </w:r>
      <w:proofErr w:type="gramStart"/>
      <w:r>
        <w:rPr>
          <w:b/>
          <w:sz w:val="24"/>
          <w:szCs w:val="24"/>
          <w:u w:val="single"/>
        </w:rPr>
        <w:t>The</w:t>
      </w:r>
      <w:proofErr w:type="gramEnd"/>
      <w:r>
        <w:rPr>
          <w:b/>
          <w:sz w:val="24"/>
          <w:szCs w:val="24"/>
          <w:u w:val="single"/>
        </w:rPr>
        <w:t xml:space="preserve"> Hospital For Special Surgery:</w:t>
      </w:r>
    </w:p>
    <w:p w:rsidR="0072784A" w:rsidRDefault="0072784A" w:rsidP="0072784A">
      <w:pPr>
        <w:ind w:left="720"/>
        <w:rPr>
          <w:sz w:val="24"/>
          <w:szCs w:val="24"/>
        </w:rPr>
      </w:pPr>
    </w:p>
    <w:p w:rsidR="0072784A" w:rsidRDefault="0072784A" w:rsidP="0072784A">
      <w:pPr>
        <w:ind w:left="720"/>
        <w:rPr>
          <w:sz w:val="24"/>
          <w:szCs w:val="24"/>
        </w:rPr>
      </w:pPr>
      <w:r>
        <w:rPr>
          <w:sz w:val="24"/>
          <w:szCs w:val="24"/>
        </w:rPr>
        <w:t>-You will also need to have pre-admission testing done prior to admittance, which consists of blood tests, chest x-ray and EKG. If you are having surgery at the Hospital for Special Surgery, this is a separate appointment besides your medical clearance. We will try to arrange this appointment on the same day as your pre-operative examination.</w:t>
      </w:r>
    </w:p>
    <w:p w:rsidR="0072784A" w:rsidRDefault="0072784A" w:rsidP="0072784A">
      <w:pPr>
        <w:ind w:left="720"/>
        <w:rPr>
          <w:sz w:val="24"/>
          <w:szCs w:val="24"/>
        </w:rPr>
      </w:pPr>
      <w:r>
        <w:rPr>
          <w:sz w:val="24"/>
          <w:szCs w:val="24"/>
        </w:rPr>
        <w:t>-The hospital will call you to schedule. You can also call pre-testing at (212) 606-1100 to check on your appointment.</w:t>
      </w:r>
    </w:p>
    <w:p w:rsidR="0072784A" w:rsidRDefault="0072784A" w:rsidP="0072784A">
      <w:pPr>
        <w:ind w:left="720"/>
        <w:rPr>
          <w:b/>
          <w:sz w:val="24"/>
          <w:szCs w:val="24"/>
        </w:rPr>
      </w:pPr>
      <w:r>
        <w:rPr>
          <w:sz w:val="24"/>
          <w:szCs w:val="24"/>
        </w:rPr>
        <w:t>*</w:t>
      </w:r>
      <w:r w:rsidR="00D85A6C">
        <w:rPr>
          <w:b/>
          <w:sz w:val="24"/>
          <w:szCs w:val="24"/>
        </w:rPr>
        <w:t>PLEASE CALL SONYA DAVIS (FINANCIAL DEPT) AT THE HOSPITAL FOR SPECIAL SURGERY FOR ANY QUESTIONS REGARDINGYOUR INSURANCE. THE CONTACT NUMBER IS (212) 774-2607. THIS IS FOR QUESTIONS REGARDING HOSPITAL BILLING ONLY.</w:t>
      </w:r>
    </w:p>
    <w:p w:rsidR="00D85A6C" w:rsidRDefault="00D85A6C" w:rsidP="0072784A">
      <w:pPr>
        <w:ind w:left="720"/>
        <w:rPr>
          <w:sz w:val="24"/>
          <w:szCs w:val="24"/>
        </w:rPr>
      </w:pPr>
    </w:p>
    <w:p w:rsidR="00D85A6C" w:rsidRDefault="00D85A6C" w:rsidP="0072784A">
      <w:pPr>
        <w:ind w:left="720"/>
        <w:rPr>
          <w:sz w:val="24"/>
          <w:szCs w:val="24"/>
        </w:rPr>
      </w:pPr>
    </w:p>
    <w:p w:rsidR="00D85A6C" w:rsidRDefault="00D85A6C" w:rsidP="0072784A">
      <w:pPr>
        <w:ind w:left="720"/>
        <w:rPr>
          <w:sz w:val="24"/>
          <w:szCs w:val="24"/>
        </w:rPr>
      </w:pPr>
    </w:p>
    <w:p w:rsidR="00D85A6C" w:rsidRDefault="00D85A6C" w:rsidP="0072784A">
      <w:pPr>
        <w:ind w:left="720"/>
        <w:rPr>
          <w:sz w:val="24"/>
          <w:szCs w:val="24"/>
        </w:rPr>
      </w:pPr>
    </w:p>
    <w:p w:rsidR="00D85A6C" w:rsidRDefault="00D85A6C" w:rsidP="0072784A">
      <w:pPr>
        <w:ind w:left="720"/>
        <w:rPr>
          <w:sz w:val="24"/>
          <w:szCs w:val="24"/>
        </w:rPr>
      </w:pPr>
    </w:p>
    <w:p w:rsidR="00D85A6C" w:rsidRDefault="00D85A6C" w:rsidP="0072784A">
      <w:pPr>
        <w:ind w:left="720"/>
        <w:rPr>
          <w:sz w:val="24"/>
          <w:szCs w:val="24"/>
        </w:rPr>
      </w:pPr>
      <w:r w:rsidRPr="00D85A6C">
        <w:rPr>
          <w:sz w:val="24"/>
          <w:szCs w:val="24"/>
          <w:u w:val="single"/>
        </w:rPr>
        <w:t>Hotels and Guest Facilities:</w:t>
      </w:r>
      <w:r>
        <w:rPr>
          <w:sz w:val="24"/>
          <w:szCs w:val="24"/>
          <w:u w:val="single"/>
        </w:rPr>
        <w:t xml:space="preserve"> </w:t>
      </w:r>
    </w:p>
    <w:p w:rsidR="00D85A6C" w:rsidRDefault="00D85A6C" w:rsidP="00D85A6C">
      <w:pPr>
        <w:pStyle w:val="ListParagraph"/>
        <w:numPr>
          <w:ilvl w:val="0"/>
          <w:numId w:val="1"/>
        </w:numPr>
        <w:rPr>
          <w:sz w:val="24"/>
          <w:szCs w:val="24"/>
        </w:rPr>
      </w:pPr>
      <w:r>
        <w:rPr>
          <w:sz w:val="24"/>
          <w:szCs w:val="24"/>
        </w:rPr>
        <w:t>Bellaire Facility at the Hospital for Special Surgery</w:t>
      </w:r>
    </w:p>
    <w:p w:rsidR="00D85A6C" w:rsidRDefault="00D85A6C" w:rsidP="00D85A6C">
      <w:pPr>
        <w:pStyle w:val="ListParagraph"/>
        <w:ind w:left="1080"/>
        <w:rPr>
          <w:sz w:val="24"/>
          <w:szCs w:val="24"/>
        </w:rPr>
      </w:pPr>
      <w:r>
        <w:rPr>
          <w:sz w:val="24"/>
          <w:szCs w:val="24"/>
        </w:rPr>
        <w:t>535 East 70</w:t>
      </w:r>
      <w:r w:rsidRPr="00D85A6C">
        <w:rPr>
          <w:sz w:val="24"/>
          <w:szCs w:val="24"/>
          <w:vertAlign w:val="superscript"/>
        </w:rPr>
        <w:t>th</w:t>
      </w:r>
      <w:r>
        <w:rPr>
          <w:sz w:val="24"/>
          <w:szCs w:val="24"/>
        </w:rPr>
        <w:t xml:space="preserve"> street</w:t>
      </w:r>
    </w:p>
    <w:p w:rsidR="00D85A6C" w:rsidRDefault="00D85A6C" w:rsidP="00D85A6C">
      <w:pPr>
        <w:pStyle w:val="ListParagraph"/>
        <w:ind w:left="1080"/>
        <w:rPr>
          <w:sz w:val="24"/>
          <w:szCs w:val="24"/>
        </w:rPr>
      </w:pPr>
      <w:r>
        <w:rPr>
          <w:sz w:val="24"/>
          <w:szCs w:val="24"/>
        </w:rPr>
        <w:t>212-606-1989</w:t>
      </w:r>
    </w:p>
    <w:p w:rsidR="00D85A6C" w:rsidRPr="00D85A6C" w:rsidRDefault="00D85A6C" w:rsidP="00D85A6C">
      <w:pPr>
        <w:pStyle w:val="ListParagraph"/>
        <w:ind w:left="1080"/>
        <w:rPr>
          <w:sz w:val="24"/>
          <w:szCs w:val="24"/>
        </w:rPr>
      </w:pPr>
    </w:p>
    <w:p w:rsidR="00D85A6C" w:rsidRDefault="00D85A6C" w:rsidP="00D85A6C">
      <w:pPr>
        <w:pStyle w:val="ListParagraph"/>
        <w:numPr>
          <w:ilvl w:val="0"/>
          <w:numId w:val="1"/>
        </w:numPr>
        <w:rPr>
          <w:sz w:val="24"/>
          <w:szCs w:val="24"/>
        </w:rPr>
      </w:pPr>
      <w:r>
        <w:rPr>
          <w:sz w:val="24"/>
          <w:szCs w:val="24"/>
        </w:rPr>
        <w:t>The Franklin Hotel</w:t>
      </w:r>
    </w:p>
    <w:p w:rsidR="00D85A6C" w:rsidRDefault="00D85A6C" w:rsidP="00D85A6C">
      <w:pPr>
        <w:pStyle w:val="ListParagraph"/>
        <w:ind w:left="1080"/>
        <w:rPr>
          <w:sz w:val="24"/>
          <w:szCs w:val="24"/>
        </w:rPr>
      </w:pPr>
      <w:r>
        <w:rPr>
          <w:sz w:val="24"/>
          <w:szCs w:val="24"/>
        </w:rPr>
        <w:t>164 East 87</w:t>
      </w:r>
      <w:r w:rsidRPr="00D85A6C">
        <w:rPr>
          <w:sz w:val="24"/>
          <w:szCs w:val="24"/>
          <w:vertAlign w:val="superscript"/>
        </w:rPr>
        <w:t>th</w:t>
      </w:r>
      <w:r>
        <w:rPr>
          <w:sz w:val="24"/>
          <w:szCs w:val="24"/>
        </w:rPr>
        <w:t xml:space="preserve"> street</w:t>
      </w:r>
    </w:p>
    <w:p w:rsidR="00D85A6C" w:rsidRDefault="00D85A6C" w:rsidP="00D85A6C">
      <w:pPr>
        <w:pStyle w:val="ListParagraph"/>
        <w:ind w:left="1080"/>
        <w:rPr>
          <w:sz w:val="24"/>
          <w:szCs w:val="24"/>
        </w:rPr>
      </w:pPr>
      <w:r>
        <w:rPr>
          <w:sz w:val="24"/>
          <w:szCs w:val="24"/>
        </w:rPr>
        <w:t>212-369-1000</w:t>
      </w:r>
    </w:p>
    <w:p w:rsidR="00D85A6C" w:rsidRPr="00D85A6C" w:rsidRDefault="00D85A6C" w:rsidP="00D85A6C">
      <w:pPr>
        <w:pStyle w:val="ListParagraph"/>
        <w:ind w:left="1080"/>
        <w:rPr>
          <w:sz w:val="24"/>
          <w:szCs w:val="24"/>
        </w:rPr>
      </w:pPr>
    </w:p>
    <w:p w:rsidR="00F6389D" w:rsidRDefault="00D85A6C" w:rsidP="00D85A6C">
      <w:pPr>
        <w:pStyle w:val="ListParagraph"/>
        <w:numPr>
          <w:ilvl w:val="0"/>
          <w:numId w:val="1"/>
        </w:numPr>
        <w:rPr>
          <w:sz w:val="24"/>
          <w:szCs w:val="24"/>
        </w:rPr>
      </w:pPr>
      <w:r>
        <w:rPr>
          <w:sz w:val="24"/>
          <w:szCs w:val="24"/>
        </w:rPr>
        <w:t>Hotel Wales</w:t>
      </w:r>
    </w:p>
    <w:p w:rsidR="00D85A6C" w:rsidRDefault="00D85A6C" w:rsidP="00D85A6C">
      <w:pPr>
        <w:pStyle w:val="ListParagraph"/>
        <w:ind w:left="1080"/>
        <w:rPr>
          <w:sz w:val="24"/>
          <w:szCs w:val="24"/>
        </w:rPr>
      </w:pPr>
      <w:r>
        <w:rPr>
          <w:sz w:val="24"/>
          <w:szCs w:val="24"/>
        </w:rPr>
        <w:t>1295 Madison Ave</w:t>
      </w:r>
    </w:p>
    <w:p w:rsidR="00D85A6C" w:rsidRDefault="00D85A6C" w:rsidP="00D85A6C">
      <w:pPr>
        <w:pStyle w:val="ListParagraph"/>
        <w:ind w:left="1080"/>
        <w:rPr>
          <w:sz w:val="24"/>
          <w:szCs w:val="24"/>
        </w:rPr>
      </w:pPr>
      <w:r>
        <w:rPr>
          <w:sz w:val="24"/>
          <w:szCs w:val="24"/>
        </w:rPr>
        <w:t>212-876-6000</w:t>
      </w:r>
    </w:p>
    <w:p w:rsidR="00D85A6C" w:rsidRPr="00D85A6C" w:rsidRDefault="00D85A6C" w:rsidP="00D85A6C">
      <w:pPr>
        <w:pStyle w:val="ListParagraph"/>
        <w:ind w:left="1080"/>
        <w:rPr>
          <w:sz w:val="24"/>
          <w:szCs w:val="24"/>
        </w:rPr>
      </w:pPr>
    </w:p>
    <w:p w:rsidR="00F6389D" w:rsidRDefault="00D85A6C" w:rsidP="00D85A6C">
      <w:pPr>
        <w:pStyle w:val="ListParagraph"/>
        <w:numPr>
          <w:ilvl w:val="0"/>
          <w:numId w:val="1"/>
        </w:numPr>
        <w:rPr>
          <w:sz w:val="24"/>
          <w:szCs w:val="24"/>
        </w:rPr>
      </w:pPr>
      <w:r>
        <w:rPr>
          <w:sz w:val="24"/>
          <w:szCs w:val="24"/>
        </w:rPr>
        <w:t>Carlyle Hotel</w:t>
      </w:r>
    </w:p>
    <w:p w:rsidR="00D85A6C" w:rsidRDefault="00D85A6C" w:rsidP="00D85A6C">
      <w:pPr>
        <w:pStyle w:val="ListParagraph"/>
        <w:ind w:left="1080"/>
        <w:rPr>
          <w:sz w:val="24"/>
          <w:szCs w:val="24"/>
        </w:rPr>
      </w:pPr>
      <w:r>
        <w:rPr>
          <w:sz w:val="24"/>
          <w:szCs w:val="24"/>
        </w:rPr>
        <w:t>35 East 76</w:t>
      </w:r>
      <w:r w:rsidRPr="00D85A6C">
        <w:rPr>
          <w:sz w:val="24"/>
          <w:szCs w:val="24"/>
          <w:vertAlign w:val="superscript"/>
        </w:rPr>
        <w:t>th</w:t>
      </w:r>
      <w:r>
        <w:rPr>
          <w:sz w:val="24"/>
          <w:szCs w:val="24"/>
        </w:rPr>
        <w:t xml:space="preserve"> street</w:t>
      </w:r>
    </w:p>
    <w:p w:rsidR="00D85A6C" w:rsidRDefault="00D85A6C" w:rsidP="00D85A6C">
      <w:pPr>
        <w:pStyle w:val="ListParagraph"/>
        <w:ind w:left="1080"/>
        <w:rPr>
          <w:sz w:val="24"/>
          <w:szCs w:val="24"/>
        </w:rPr>
      </w:pPr>
      <w:r>
        <w:rPr>
          <w:sz w:val="24"/>
          <w:szCs w:val="24"/>
        </w:rPr>
        <w:t>212-744-1600</w:t>
      </w:r>
    </w:p>
    <w:p w:rsidR="00D85A6C" w:rsidRDefault="00D85A6C" w:rsidP="00D85A6C">
      <w:pPr>
        <w:pStyle w:val="ListParagraph"/>
        <w:ind w:left="1080"/>
        <w:rPr>
          <w:sz w:val="24"/>
          <w:szCs w:val="24"/>
        </w:rPr>
      </w:pPr>
    </w:p>
    <w:p w:rsidR="00D85A6C" w:rsidRDefault="00D85A6C" w:rsidP="00D85A6C">
      <w:pPr>
        <w:pStyle w:val="ListParagraph"/>
        <w:numPr>
          <w:ilvl w:val="0"/>
          <w:numId w:val="1"/>
        </w:numPr>
        <w:rPr>
          <w:sz w:val="24"/>
          <w:szCs w:val="24"/>
        </w:rPr>
      </w:pPr>
      <w:r>
        <w:rPr>
          <w:sz w:val="24"/>
          <w:szCs w:val="24"/>
        </w:rPr>
        <w:t>Mark Hotel</w:t>
      </w:r>
    </w:p>
    <w:p w:rsidR="00D85A6C" w:rsidRDefault="00D85A6C" w:rsidP="00D85A6C">
      <w:pPr>
        <w:pStyle w:val="ListParagraph"/>
        <w:ind w:left="1080"/>
        <w:rPr>
          <w:sz w:val="24"/>
          <w:szCs w:val="24"/>
        </w:rPr>
      </w:pPr>
      <w:r>
        <w:rPr>
          <w:sz w:val="24"/>
          <w:szCs w:val="24"/>
        </w:rPr>
        <w:t>25 East 77</w:t>
      </w:r>
      <w:r w:rsidRPr="00D85A6C">
        <w:rPr>
          <w:sz w:val="24"/>
          <w:szCs w:val="24"/>
          <w:vertAlign w:val="superscript"/>
        </w:rPr>
        <w:t>th</w:t>
      </w:r>
      <w:r>
        <w:rPr>
          <w:sz w:val="24"/>
          <w:szCs w:val="24"/>
        </w:rPr>
        <w:t xml:space="preserve"> street</w:t>
      </w:r>
    </w:p>
    <w:p w:rsidR="00D85A6C" w:rsidRDefault="00D85A6C" w:rsidP="00D85A6C">
      <w:pPr>
        <w:pStyle w:val="ListParagraph"/>
        <w:ind w:left="1080"/>
        <w:rPr>
          <w:sz w:val="24"/>
          <w:szCs w:val="24"/>
        </w:rPr>
      </w:pPr>
      <w:r>
        <w:rPr>
          <w:sz w:val="24"/>
          <w:szCs w:val="24"/>
        </w:rPr>
        <w:t>212-744-4300</w:t>
      </w:r>
    </w:p>
    <w:p w:rsidR="00D85A6C" w:rsidRDefault="00D85A6C" w:rsidP="00D85A6C">
      <w:pPr>
        <w:pStyle w:val="ListParagraph"/>
        <w:ind w:left="1080"/>
        <w:rPr>
          <w:sz w:val="24"/>
          <w:szCs w:val="24"/>
        </w:rPr>
      </w:pPr>
    </w:p>
    <w:p w:rsidR="00D85A6C" w:rsidRDefault="00D85A6C" w:rsidP="00D85A6C">
      <w:pPr>
        <w:pStyle w:val="ListParagraph"/>
        <w:ind w:left="1080"/>
        <w:rPr>
          <w:sz w:val="24"/>
          <w:szCs w:val="24"/>
        </w:rPr>
      </w:pPr>
    </w:p>
    <w:p w:rsidR="00D85A6C" w:rsidRDefault="00D85A6C" w:rsidP="00D85A6C">
      <w:pPr>
        <w:pStyle w:val="ListParagraph"/>
        <w:ind w:left="1080"/>
        <w:rPr>
          <w:sz w:val="24"/>
          <w:szCs w:val="24"/>
        </w:rPr>
      </w:pPr>
    </w:p>
    <w:p w:rsidR="00D85A6C" w:rsidRDefault="00D85A6C" w:rsidP="00D85A6C">
      <w:pPr>
        <w:pStyle w:val="ListParagraph"/>
        <w:ind w:left="1080"/>
        <w:rPr>
          <w:sz w:val="24"/>
          <w:szCs w:val="24"/>
        </w:rPr>
      </w:pPr>
    </w:p>
    <w:p w:rsidR="00D85A6C" w:rsidRDefault="00D85A6C" w:rsidP="00D85A6C">
      <w:pPr>
        <w:pStyle w:val="ListParagraph"/>
        <w:ind w:left="1080"/>
        <w:rPr>
          <w:sz w:val="24"/>
          <w:szCs w:val="24"/>
        </w:rPr>
      </w:pPr>
    </w:p>
    <w:p w:rsidR="00D85A6C" w:rsidRDefault="00D85A6C" w:rsidP="00D85A6C">
      <w:pPr>
        <w:pStyle w:val="ListParagraph"/>
        <w:ind w:left="1080"/>
        <w:rPr>
          <w:sz w:val="24"/>
          <w:szCs w:val="24"/>
        </w:rPr>
      </w:pPr>
    </w:p>
    <w:p w:rsidR="00B23491" w:rsidRPr="00364D8E" w:rsidRDefault="00364D8E" w:rsidP="00364D8E">
      <w:pPr>
        <w:jc w:val="center"/>
        <w:rPr>
          <w:b/>
          <w:sz w:val="24"/>
          <w:szCs w:val="24"/>
          <w:u w:val="single"/>
        </w:rPr>
      </w:pPr>
      <w:r>
        <w:rPr>
          <w:b/>
          <w:sz w:val="24"/>
          <w:szCs w:val="24"/>
          <w:u w:val="single"/>
        </w:rPr>
        <w:t>BLOOD DONATIONS</w:t>
      </w:r>
    </w:p>
    <w:p w:rsidR="00B23491" w:rsidRDefault="00B23491" w:rsidP="00B23491">
      <w:pPr>
        <w:pStyle w:val="ListParagraph"/>
        <w:ind w:left="1080"/>
        <w:rPr>
          <w:sz w:val="24"/>
          <w:szCs w:val="24"/>
        </w:rPr>
      </w:pPr>
    </w:p>
    <w:p w:rsidR="00B23491" w:rsidRDefault="005A5507" w:rsidP="00B23491">
      <w:pPr>
        <w:pStyle w:val="ListParagraph"/>
        <w:ind w:left="1080"/>
        <w:rPr>
          <w:sz w:val="24"/>
          <w:szCs w:val="24"/>
        </w:rPr>
      </w:pPr>
      <w:r>
        <w:rPr>
          <w:sz w:val="24"/>
          <w:szCs w:val="24"/>
        </w:rPr>
        <w:t>-For some surgical procedures, Dr. O’Leary may recommend that you donate blood, which will be used at your surgery. Our office will advise you if your procedure will require an autologous transfusion. You should ALWAYS check with your medical doctor before setting up any donations appointment and also check with him/her to see if he/she recommends same or iron supplement.</w:t>
      </w:r>
    </w:p>
    <w:p w:rsidR="005A5507" w:rsidRDefault="005A5507" w:rsidP="00B23491">
      <w:pPr>
        <w:pStyle w:val="ListParagraph"/>
        <w:ind w:left="1080"/>
        <w:rPr>
          <w:sz w:val="24"/>
          <w:szCs w:val="24"/>
        </w:rPr>
      </w:pPr>
    </w:p>
    <w:p w:rsidR="005A5507" w:rsidRDefault="005A5507" w:rsidP="00B23491">
      <w:pPr>
        <w:pStyle w:val="ListParagraph"/>
        <w:ind w:left="1080"/>
        <w:rPr>
          <w:sz w:val="24"/>
          <w:szCs w:val="24"/>
        </w:rPr>
      </w:pPr>
      <w:r>
        <w:rPr>
          <w:sz w:val="24"/>
          <w:szCs w:val="24"/>
        </w:rPr>
        <w:t>-Blood is only good for 35 days so it is very important to donate in a timely fashion.</w:t>
      </w:r>
    </w:p>
    <w:p w:rsidR="005A5507" w:rsidRDefault="005A5507" w:rsidP="00B23491">
      <w:pPr>
        <w:pStyle w:val="ListParagraph"/>
        <w:ind w:left="1080"/>
        <w:rPr>
          <w:sz w:val="24"/>
          <w:szCs w:val="24"/>
        </w:rPr>
      </w:pPr>
    </w:p>
    <w:p w:rsidR="005A5507" w:rsidRDefault="00364D8E" w:rsidP="00B23491">
      <w:pPr>
        <w:pStyle w:val="ListParagraph"/>
        <w:ind w:left="1080"/>
        <w:rPr>
          <w:b/>
          <w:sz w:val="24"/>
          <w:szCs w:val="24"/>
          <w:u w:val="single"/>
        </w:rPr>
      </w:pPr>
      <w:r>
        <w:rPr>
          <w:b/>
          <w:sz w:val="24"/>
          <w:szCs w:val="24"/>
          <w:u w:val="single"/>
        </w:rPr>
        <w:t>Directed Donors</w:t>
      </w:r>
      <w:r w:rsidR="005A5507">
        <w:rPr>
          <w:b/>
          <w:sz w:val="24"/>
          <w:szCs w:val="24"/>
          <w:u w:val="single"/>
        </w:rPr>
        <w:t>:</w:t>
      </w:r>
    </w:p>
    <w:p w:rsidR="005A5507" w:rsidRDefault="005A5507" w:rsidP="00B23491">
      <w:pPr>
        <w:pStyle w:val="ListParagraph"/>
        <w:ind w:left="1080"/>
        <w:rPr>
          <w:b/>
          <w:sz w:val="24"/>
          <w:szCs w:val="24"/>
          <w:u w:val="single"/>
        </w:rPr>
      </w:pPr>
    </w:p>
    <w:p w:rsidR="005A5507" w:rsidRDefault="005A5507" w:rsidP="00B23491">
      <w:pPr>
        <w:pStyle w:val="ListParagraph"/>
        <w:ind w:left="1080"/>
        <w:rPr>
          <w:sz w:val="24"/>
          <w:szCs w:val="24"/>
        </w:rPr>
      </w:pPr>
      <w:r>
        <w:rPr>
          <w:sz w:val="24"/>
          <w:szCs w:val="24"/>
        </w:rPr>
        <w:t xml:space="preserve">-If you are unable to donate blood yourself, you can get someone to donate for you (a family member/friend). Directed donor blood donations are accepted through the NY Blood Service. </w:t>
      </w:r>
      <w:r w:rsidR="00C40A0A">
        <w:rPr>
          <w:sz w:val="24"/>
          <w:szCs w:val="24"/>
        </w:rPr>
        <w:t xml:space="preserve"> It is very important to find out when you call the NY Blood Services, what information is needed to ensure that your donor will be accepted to donate for you; i.e.:  patient’s blood type, donor blood type, donor’s blood type, is donor’s blood compatible, how near to surgery can a donor donate, etc. </w:t>
      </w:r>
    </w:p>
    <w:p w:rsidR="00C40A0A" w:rsidRDefault="00C40A0A" w:rsidP="00B23491">
      <w:pPr>
        <w:pStyle w:val="ListParagraph"/>
        <w:ind w:left="1080"/>
        <w:rPr>
          <w:sz w:val="24"/>
          <w:szCs w:val="24"/>
        </w:rPr>
      </w:pPr>
    </w:p>
    <w:p w:rsidR="00C40A0A" w:rsidRDefault="00C40A0A" w:rsidP="00B23491">
      <w:pPr>
        <w:pStyle w:val="ListParagraph"/>
        <w:ind w:left="1080"/>
        <w:rPr>
          <w:b/>
          <w:sz w:val="24"/>
          <w:szCs w:val="24"/>
        </w:rPr>
      </w:pPr>
      <w:r>
        <w:rPr>
          <w:b/>
          <w:sz w:val="24"/>
          <w:szCs w:val="24"/>
        </w:rPr>
        <w:t>**IMPORTANT: If Dr. O’Leary recommends that you donate blood for your surgery, it is important to be aware that if no autologous donation or directed donor donations are available at the time of the surgery, then blood from the hospital blood bank may be used.</w:t>
      </w:r>
    </w:p>
    <w:p w:rsidR="00C40A0A" w:rsidRDefault="00C40A0A" w:rsidP="00B23491">
      <w:pPr>
        <w:pStyle w:val="ListParagraph"/>
        <w:ind w:left="1080"/>
        <w:rPr>
          <w:b/>
          <w:sz w:val="24"/>
          <w:szCs w:val="24"/>
        </w:rPr>
      </w:pPr>
    </w:p>
    <w:p w:rsidR="00C40A0A" w:rsidRDefault="00C40A0A" w:rsidP="00B23491">
      <w:pPr>
        <w:pStyle w:val="ListParagraph"/>
        <w:ind w:left="1080"/>
        <w:rPr>
          <w:sz w:val="24"/>
          <w:szCs w:val="24"/>
        </w:rPr>
      </w:pPr>
      <w:r>
        <w:rPr>
          <w:sz w:val="24"/>
          <w:szCs w:val="24"/>
        </w:rPr>
        <w:t xml:space="preserve">-You can donate through the NY Blood Service; they have many locations. Our office will fax an order form to the NY Blood Services when you tell us you are going to call to set up your donation appointment. To get a complete list of locations, you can call </w:t>
      </w:r>
      <w:r w:rsidRPr="00C40A0A">
        <w:rPr>
          <w:b/>
          <w:sz w:val="24"/>
          <w:szCs w:val="24"/>
        </w:rPr>
        <w:t>(800) 439-6876</w:t>
      </w:r>
      <w:r>
        <w:rPr>
          <w:sz w:val="24"/>
          <w:szCs w:val="24"/>
        </w:rPr>
        <w:t>.</w:t>
      </w:r>
    </w:p>
    <w:p w:rsidR="00C40A0A" w:rsidRDefault="00C40A0A" w:rsidP="00B23491">
      <w:pPr>
        <w:pStyle w:val="ListParagraph"/>
        <w:ind w:left="1080"/>
        <w:rPr>
          <w:sz w:val="24"/>
          <w:szCs w:val="24"/>
        </w:rPr>
      </w:pPr>
    </w:p>
    <w:p w:rsidR="00C40A0A" w:rsidRDefault="00C40A0A" w:rsidP="00B23491">
      <w:pPr>
        <w:pStyle w:val="ListParagraph"/>
        <w:ind w:left="1080"/>
        <w:rPr>
          <w:b/>
          <w:sz w:val="24"/>
          <w:szCs w:val="24"/>
        </w:rPr>
      </w:pPr>
      <w:r>
        <w:rPr>
          <w:b/>
          <w:sz w:val="24"/>
          <w:szCs w:val="24"/>
        </w:rPr>
        <w:t>Pre-op blood donations are generally optional and not required in most cases.</w:t>
      </w:r>
    </w:p>
    <w:p w:rsidR="000D4F57" w:rsidRDefault="000D4F57" w:rsidP="00B23491">
      <w:pPr>
        <w:pStyle w:val="ListParagraph"/>
        <w:ind w:left="1080"/>
        <w:rPr>
          <w:b/>
          <w:sz w:val="24"/>
          <w:szCs w:val="24"/>
        </w:rPr>
      </w:pPr>
    </w:p>
    <w:p w:rsidR="000D4F57" w:rsidRDefault="000D4F57" w:rsidP="00B23491">
      <w:pPr>
        <w:pStyle w:val="ListParagraph"/>
        <w:ind w:left="1080"/>
        <w:rPr>
          <w:b/>
          <w:sz w:val="24"/>
          <w:szCs w:val="24"/>
        </w:rPr>
      </w:pPr>
    </w:p>
    <w:p w:rsidR="000D4F57" w:rsidRDefault="000D4F57" w:rsidP="00B23491">
      <w:pPr>
        <w:pStyle w:val="ListParagraph"/>
        <w:ind w:left="1080"/>
        <w:rPr>
          <w:b/>
          <w:sz w:val="24"/>
          <w:szCs w:val="24"/>
        </w:rPr>
      </w:pPr>
    </w:p>
    <w:p w:rsidR="000D4F57" w:rsidRDefault="000D4F57" w:rsidP="00B23491">
      <w:pPr>
        <w:pStyle w:val="ListParagraph"/>
        <w:ind w:left="1080"/>
        <w:rPr>
          <w:b/>
          <w:sz w:val="24"/>
          <w:szCs w:val="24"/>
        </w:rPr>
      </w:pPr>
    </w:p>
    <w:p w:rsidR="00012308" w:rsidRDefault="000D4F57" w:rsidP="00B23491">
      <w:pPr>
        <w:pStyle w:val="ListParagraph"/>
        <w:ind w:left="1080"/>
        <w:rPr>
          <w:b/>
          <w:sz w:val="24"/>
          <w:szCs w:val="24"/>
          <w:u w:val="single"/>
        </w:rPr>
      </w:pPr>
      <w:r w:rsidRPr="00012308">
        <w:rPr>
          <w:b/>
          <w:sz w:val="24"/>
          <w:szCs w:val="24"/>
          <w:u w:val="single"/>
        </w:rPr>
        <w:t>For The</w:t>
      </w:r>
      <w:r w:rsidR="00012308">
        <w:rPr>
          <w:b/>
          <w:sz w:val="24"/>
          <w:szCs w:val="24"/>
          <w:u w:val="single"/>
        </w:rPr>
        <w:t xml:space="preserve"> Families of Those Scheduled For Surgery:</w:t>
      </w:r>
    </w:p>
    <w:p w:rsidR="00012308" w:rsidRDefault="00012308" w:rsidP="00B23491">
      <w:pPr>
        <w:pStyle w:val="ListParagraph"/>
        <w:ind w:left="1080"/>
        <w:rPr>
          <w:b/>
          <w:sz w:val="24"/>
          <w:szCs w:val="24"/>
          <w:u w:val="single"/>
        </w:rPr>
      </w:pPr>
    </w:p>
    <w:p w:rsidR="00012308" w:rsidRDefault="00012308" w:rsidP="00B23491">
      <w:pPr>
        <w:pStyle w:val="ListParagraph"/>
        <w:ind w:left="1080"/>
        <w:rPr>
          <w:sz w:val="24"/>
          <w:szCs w:val="24"/>
        </w:rPr>
      </w:pPr>
      <w:r>
        <w:rPr>
          <w:sz w:val="24"/>
          <w:szCs w:val="24"/>
        </w:rPr>
        <w:t>-In the event that there are last minute questions or concerns on the day of surgery, any family member can see Dr. O’Leary prior to the surgery by following the steps listed below:</w:t>
      </w:r>
    </w:p>
    <w:p w:rsidR="00012308" w:rsidRDefault="00012308" w:rsidP="00B23491">
      <w:pPr>
        <w:pStyle w:val="ListParagraph"/>
        <w:ind w:left="1080"/>
        <w:rPr>
          <w:sz w:val="24"/>
          <w:szCs w:val="24"/>
        </w:rPr>
      </w:pPr>
    </w:p>
    <w:p w:rsidR="00012308" w:rsidRDefault="00012308" w:rsidP="00B23491">
      <w:pPr>
        <w:pStyle w:val="ListParagraph"/>
        <w:ind w:left="1080"/>
        <w:rPr>
          <w:b/>
          <w:sz w:val="24"/>
          <w:szCs w:val="24"/>
          <w:u w:val="single"/>
        </w:rPr>
      </w:pPr>
      <w:r>
        <w:rPr>
          <w:b/>
          <w:sz w:val="24"/>
          <w:szCs w:val="24"/>
          <w:u w:val="single"/>
        </w:rPr>
        <w:t>For Surgery at the Hospital for Special Surgery:</w:t>
      </w:r>
    </w:p>
    <w:p w:rsidR="00012308" w:rsidRDefault="00012308" w:rsidP="00B23491">
      <w:pPr>
        <w:pStyle w:val="ListParagraph"/>
        <w:ind w:left="1080"/>
        <w:rPr>
          <w:b/>
          <w:sz w:val="24"/>
          <w:szCs w:val="24"/>
          <w:u w:val="single"/>
        </w:rPr>
      </w:pPr>
    </w:p>
    <w:p w:rsidR="00012308" w:rsidRDefault="00012308" w:rsidP="00B23491">
      <w:pPr>
        <w:pStyle w:val="ListParagraph"/>
        <w:ind w:left="1080"/>
        <w:rPr>
          <w:sz w:val="24"/>
          <w:szCs w:val="24"/>
        </w:rPr>
      </w:pPr>
      <w:r>
        <w:rPr>
          <w:sz w:val="24"/>
          <w:szCs w:val="24"/>
        </w:rPr>
        <w:t>-The Family members can accompany the patient to the 4</w:t>
      </w:r>
      <w:r w:rsidRPr="00012308">
        <w:rPr>
          <w:sz w:val="24"/>
          <w:szCs w:val="24"/>
          <w:vertAlign w:val="superscript"/>
        </w:rPr>
        <w:t>th</w:t>
      </w:r>
      <w:r>
        <w:rPr>
          <w:sz w:val="24"/>
          <w:szCs w:val="24"/>
        </w:rPr>
        <w:t xml:space="preserve"> floor room and advise the nurse in the holding area that they would like to see Dr. O’Leary.</w:t>
      </w:r>
    </w:p>
    <w:p w:rsidR="00012308" w:rsidRDefault="00012308" w:rsidP="00B23491">
      <w:pPr>
        <w:pStyle w:val="ListParagraph"/>
        <w:ind w:left="1080"/>
        <w:rPr>
          <w:sz w:val="24"/>
          <w:szCs w:val="24"/>
        </w:rPr>
      </w:pPr>
    </w:p>
    <w:p w:rsidR="00012308" w:rsidRDefault="00012308" w:rsidP="00B23491">
      <w:pPr>
        <w:pStyle w:val="ListParagraph"/>
        <w:ind w:left="1080"/>
        <w:rPr>
          <w:sz w:val="24"/>
          <w:szCs w:val="24"/>
        </w:rPr>
      </w:pPr>
      <w:r w:rsidRPr="00012308">
        <w:rPr>
          <w:sz w:val="24"/>
          <w:szCs w:val="24"/>
          <w:u w:val="single"/>
        </w:rPr>
        <w:t>Note:</w:t>
      </w:r>
      <w:r>
        <w:rPr>
          <w:sz w:val="24"/>
          <w:szCs w:val="24"/>
        </w:rPr>
        <w:t xml:space="preserve"> When you see Dr. O’Leary pre-operatively you can also make arrangements for communication with him after surgery.</w:t>
      </w:r>
    </w:p>
    <w:p w:rsidR="00012308" w:rsidRDefault="00012308" w:rsidP="00B23491">
      <w:pPr>
        <w:pStyle w:val="ListParagraph"/>
        <w:ind w:left="1080"/>
        <w:rPr>
          <w:sz w:val="24"/>
          <w:szCs w:val="24"/>
        </w:rPr>
      </w:pPr>
    </w:p>
    <w:p w:rsidR="00012308" w:rsidRDefault="00012308" w:rsidP="00B23491">
      <w:pPr>
        <w:pStyle w:val="ListParagraph"/>
        <w:ind w:left="1080"/>
        <w:rPr>
          <w:sz w:val="24"/>
          <w:szCs w:val="24"/>
        </w:rPr>
      </w:pPr>
      <w:r>
        <w:rPr>
          <w:sz w:val="24"/>
          <w:szCs w:val="24"/>
        </w:rPr>
        <w:t xml:space="preserve">Please be advised that sometimes surgery does not start and end on time and therefore may not be finished in the time frame we tell you. </w:t>
      </w:r>
    </w:p>
    <w:p w:rsidR="00BC152E" w:rsidRDefault="00BC152E" w:rsidP="00B23491">
      <w:pPr>
        <w:pStyle w:val="ListParagraph"/>
        <w:ind w:left="1080"/>
        <w:rPr>
          <w:sz w:val="24"/>
          <w:szCs w:val="24"/>
        </w:rPr>
      </w:pPr>
    </w:p>
    <w:p w:rsidR="00BC152E" w:rsidRDefault="00BC152E" w:rsidP="00B23491">
      <w:pPr>
        <w:pStyle w:val="ListParagraph"/>
        <w:ind w:left="1080"/>
        <w:rPr>
          <w:sz w:val="24"/>
          <w:szCs w:val="24"/>
        </w:rPr>
      </w:pPr>
    </w:p>
    <w:p w:rsidR="00BC152E" w:rsidRDefault="00BC152E" w:rsidP="00B23491">
      <w:pPr>
        <w:pStyle w:val="ListParagraph"/>
        <w:ind w:left="1080"/>
        <w:rPr>
          <w:sz w:val="24"/>
          <w:szCs w:val="24"/>
        </w:rPr>
      </w:pPr>
    </w:p>
    <w:p w:rsidR="00BC152E" w:rsidRDefault="00BC152E" w:rsidP="00B23491">
      <w:pPr>
        <w:pStyle w:val="ListParagraph"/>
        <w:ind w:left="1080"/>
        <w:rPr>
          <w:sz w:val="24"/>
          <w:szCs w:val="24"/>
        </w:rPr>
      </w:pPr>
    </w:p>
    <w:p w:rsidR="00BC152E" w:rsidRDefault="00BC152E" w:rsidP="00B23491">
      <w:pPr>
        <w:pStyle w:val="ListParagraph"/>
        <w:ind w:left="1080"/>
        <w:rPr>
          <w:sz w:val="24"/>
          <w:szCs w:val="24"/>
        </w:rPr>
      </w:pPr>
    </w:p>
    <w:p w:rsidR="00BC152E" w:rsidRDefault="00BC152E" w:rsidP="00B23491">
      <w:pPr>
        <w:pStyle w:val="ListParagraph"/>
        <w:ind w:left="1080"/>
        <w:rPr>
          <w:sz w:val="24"/>
          <w:szCs w:val="24"/>
        </w:rPr>
      </w:pPr>
    </w:p>
    <w:p w:rsidR="00BC152E" w:rsidRDefault="00BC152E" w:rsidP="00B23491">
      <w:pPr>
        <w:pStyle w:val="ListParagraph"/>
        <w:ind w:left="1080"/>
        <w:rPr>
          <w:sz w:val="24"/>
          <w:szCs w:val="24"/>
        </w:rPr>
      </w:pPr>
    </w:p>
    <w:p w:rsidR="00BC152E" w:rsidRDefault="00BC152E" w:rsidP="00B23491">
      <w:pPr>
        <w:pStyle w:val="ListParagraph"/>
        <w:ind w:left="1080"/>
        <w:rPr>
          <w:sz w:val="24"/>
          <w:szCs w:val="24"/>
        </w:rPr>
      </w:pPr>
    </w:p>
    <w:p w:rsidR="00BC152E" w:rsidRDefault="00BC152E" w:rsidP="00B23491">
      <w:pPr>
        <w:pStyle w:val="ListParagraph"/>
        <w:ind w:left="1080"/>
        <w:rPr>
          <w:sz w:val="24"/>
          <w:szCs w:val="24"/>
        </w:rPr>
      </w:pPr>
    </w:p>
    <w:p w:rsidR="00BC152E" w:rsidRDefault="00BC152E" w:rsidP="00B23491">
      <w:pPr>
        <w:pStyle w:val="ListParagraph"/>
        <w:ind w:left="1080"/>
        <w:rPr>
          <w:sz w:val="24"/>
          <w:szCs w:val="24"/>
        </w:rPr>
      </w:pPr>
    </w:p>
    <w:p w:rsidR="00BC152E" w:rsidRDefault="00BC152E" w:rsidP="00B23491">
      <w:pPr>
        <w:pStyle w:val="ListParagraph"/>
        <w:ind w:left="1080"/>
        <w:rPr>
          <w:sz w:val="24"/>
          <w:szCs w:val="24"/>
        </w:rPr>
      </w:pPr>
    </w:p>
    <w:p w:rsidR="00BC152E" w:rsidRDefault="00BC152E" w:rsidP="00B23491">
      <w:pPr>
        <w:pStyle w:val="ListParagraph"/>
        <w:ind w:left="1080"/>
        <w:rPr>
          <w:sz w:val="24"/>
          <w:szCs w:val="24"/>
        </w:rPr>
      </w:pPr>
    </w:p>
    <w:p w:rsidR="00BC152E" w:rsidRDefault="00BC152E" w:rsidP="00B23491">
      <w:pPr>
        <w:pStyle w:val="ListParagraph"/>
        <w:ind w:left="1080"/>
        <w:rPr>
          <w:sz w:val="24"/>
          <w:szCs w:val="24"/>
        </w:rPr>
      </w:pPr>
    </w:p>
    <w:p w:rsidR="00BC152E" w:rsidRDefault="00BC152E" w:rsidP="00B23491">
      <w:pPr>
        <w:pStyle w:val="ListParagraph"/>
        <w:ind w:left="1080"/>
        <w:rPr>
          <w:sz w:val="24"/>
          <w:szCs w:val="24"/>
        </w:rPr>
      </w:pPr>
    </w:p>
    <w:p w:rsidR="00BC152E" w:rsidRDefault="00BC152E" w:rsidP="00B23491">
      <w:pPr>
        <w:pStyle w:val="ListParagraph"/>
        <w:ind w:left="1080"/>
        <w:rPr>
          <w:sz w:val="24"/>
          <w:szCs w:val="24"/>
        </w:rPr>
      </w:pPr>
    </w:p>
    <w:p w:rsidR="00BC152E" w:rsidRDefault="00BC152E" w:rsidP="00B23491">
      <w:pPr>
        <w:pStyle w:val="ListParagraph"/>
        <w:ind w:left="1080"/>
        <w:rPr>
          <w:sz w:val="24"/>
          <w:szCs w:val="24"/>
        </w:rPr>
      </w:pPr>
    </w:p>
    <w:p w:rsidR="00BC152E" w:rsidRDefault="00BC152E" w:rsidP="00B23491">
      <w:pPr>
        <w:pStyle w:val="ListParagraph"/>
        <w:ind w:left="1080"/>
        <w:rPr>
          <w:sz w:val="24"/>
          <w:szCs w:val="24"/>
        </w:rPr>
      </w:pPr>
    </w:p>
    <w:p w:rsidR="00BC152E" w:rsidRPr="00364D8E" w:rsidRDefault="00364D8E" w:rsidP="00364D8E">
      <w:pPr>
        <w:jc w:val="center"/>
        <w:rPr>
          <w:b/>
          <w:sz w:val="24"/>
          <w:szCs w:val="24"/>
          <w:u w:val="single"/>
        </w:rPr>
      </w:pPr>
      <w:r>
        <w:rPr>
          <w:b/>
          <w:sz w:val="24"/>
          <w:szCs w:val="24"/>
          <w:u w:val="single"/>
        </w:rPr>
        <w:t>SPECIAL REQUESTS:</w:t>
      </w:r>
    </w:p>
    <w:p w:rsidR="00BC152E" w:rsidRDefault="00BC152E" w:rsidP="00BC152E">
      <w:pPr>
        <w:pStyle w:val="ListParagraph"/>
        <w:ind w:left="1080"/>
        <w:jc w:val="center"/>
        <w:rPr>
          <w:sz w:val="24"/>
          <w:szCs w:val="24"/>
        </w:rPr>
      </w:pPr>
    </w:p>
    <w:p w:rsidR="00BC152E" w:rsidRDefault="00BC152E" w:rsidP="00DB1BD9">
      <w:pPr>
        <w:pStyle w:val="ListParagraph"/>
        <w:ind w:left="1080"/>
        <w:rPr>
          <w:sz w:val="24"/>
          <w:szCs w:val="24"/>
        </w:rPr>
      </w:pPr>
      <w:r>
        <w:rPr>
          <w:sz w:val="24"/>
          <w:szCs w:val="24"/>
        </w:rPr>
        <w:t>Private Room:</w:t>
      </w:r>
    </w:p>
    <w:p w:rsidR="00BC152E" w:rsidRDefault="00BC152E" w:rsidP="00BC152E">
      <w:pPr>
        <w:pStyle w:val="ListParagraph"/>
        <w:ind w:left="1080"/>
        <w:jc w:val="center"/>
        <w:rPr>
          <w:sz w:val="24"/>
          <w:szCs w:val="24"/>
        </w:rPr>
      </w:pPr>
    </w:p>
    <w:p w:rsidR="00BC152E" w:rsidRDefault="00BC152E" w:rsidP="00BC152E">
      <w:pPr>
        <w:pStyle w:val="ListParagraph"/>
        <w:ind w:left="1080"/>
        <w:rPr>
          <w:sz w:val="24"/>
          <w:szCs w:val="24"/>
        </w:rPr>
      </w:pPr>
      <w:r>
        <w:rPr>
          <w:sz w:val="24"/>
          <w:szCs w:val="24"/>
        </w:rPr>
        <w:t>The Hospital for Special Surgery: $1,450 extra per day (11th floor)</w:t>
      </w:r>
    </w:p>
    <w:p w:rsidR="00BC152E" w:rsidRDefault="00BC152E" w:rsidP="00BC152E">
      <w:pPr>
        <w:pStyle w:val="ListParagraph"/>
        <w:ind w:left="108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$975 extra per day (standard) </w:t>
      </w:r>
    </w:p>
    <w:p w:rsidR="00CF6B6D" w:rsidRPr="00CF6B6D" w:rsidRDefault="00CF6B6D" w:rsidP="00BC152E">
      <w:pPr>
        <w:pStyle w:val="ListParagraph"/>
        <w:ind w:left="1080"/>
        <w:rPr>
          <w:i/>
          <w:sz w:val="24"/>
          <w:szCs w:val="24"/>
        </w:rPr>
      </w:pPr>
      <w:r>
        <w:rPr>
          <w:sz w:val="24"/>
          <w:szCs w:val="24"/>
        </w:rPr>
        <w:tab/>
      </w:r>
      <w:r>
        <w:rPr>
          <w:sz w:val="24"/>
          <w:szCs w:val="24"/>
        </w:rPr>
        <w:tab/>
      </w:r>
      <w:r>
        <w:rPr>
          <w:sz w:val="24"/>
          <w:szCs w:val="24"/>
        </w:rPr>
        <w:tab/>
      </w:r>
      <w:r>
        <w:rPr>
          <w:sz w:val="24"/>
          <w:szCs w:val="24"/>
        </w:rPr>
        <w:tab/>
      </w:r>
      <w:r>
        <w:rPr>
          <w:sz w:val="24"/>
          <w:szCs w:val="24"/>
        </w:rPr>
        <w:tab/>
      </w:r>
      <w:r>
        <w:rPr>
          <w:i/>
          <w:sz w:val="24"/>
          <w:szCs w:val="24"/>
        </w:rPr>
        <w:t>Fees set by the hospital and are subject to change</w:t>
      </w:r>
    </w:p>
    <w:p w:rsidR="00BC152E" w:rsidRDefault="00BC152E" w:rsidP="00BC152E">
      <w:pPr>
        <w:pStyle w:val="ListParagraph"/>
        <w:ind w:left="1080"/>
        <w:rPr>
          <w:sz w:val="24"/>
          <w:szCs w:val="24"/>
        </w:rPr>
      </w:pPr>
      <w:r>
        <w:rPr>
          <w:sz w:val="24"/>
          <w:szCs w:val="24"/>
        </w:rPr>
        <w:t>Private rooms must be paid for in advance.</w:t>
      </w: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r>
        <w:rPr>
          <w:sz w:val="24"/>
          <w:szCs w:val="24"/>
        </w:rPr>
        <w:t>If you wish to check up to date costs, please call the Admitting office at (212) 606-1241.</w:t>
      </w: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r>
        <w:rPr>
          <w:sz w:val="24"/>
          <w:szCs w:val="24"/>
          <w:u w:val="single"/>
        </w:rPr>
        <w:t>Note:</w:t>
      </w:r>
      <w:r>
        <w:rPr>
          <w:sz w:val="24"/>
          <w:szCs w:val="24"/>
        </w:rPr>
        <w:t xml:space="preserve"> We can request private rooms but we </w:t>
      </w:r>
      <w:r>
        <w:rPr>
          <w:b/>
          <w:sz w:val="24"/>
          <w:szCs w:val="24"/>
        </w:rPr>
        <w:t>CANNOT</w:t>
      </w:r>
      <w:r>
        <w:rPr>
          <w:sz w:val="24"/>
          <w:szCs w:val="24"/>
        </w:rPr>
        <w:t xml:space="preserve"> guarantee them, this is up to the hospital and their availability at the time.</w:t>
      </w: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C46EDC" w:rsidRPr="00364D8E" w:rsidRDefault="00C46EDC" w:rsidP="00364D8E">
      <w:pPr>
        <w:jc w:val="center"/>
        <w:rPr>
          <w:sz w:val="24"/>
          <w:szCs w:val="24"/>
        </w:rPr>
      </w:pPr>
      <w:r w:rsidRPr="00364D8E">
        <w:rPr>
          <w:b/>
          <w:sz w:val="24"/>
          <w:szCs w:val="24"/>
          <w:u w:val="single"/>
        </w:rPr>
        <w:t>PRIVATE DUTY NURSING:</w:t>
      </w:r>
    </w:p>
    <w:p w:rsidR="00C46EDC" w:rsidRDefault="00C46EDC" w:rsidP="00BC152E">
      <w:pPr>
        <w:pStyle w:val="ListParagraph"/>
        <w:ind w:left="1080"/>
        <w:rPr>
          <w:sz w:val="24"/>
          <w:szCs w:val="24"/>
        </w:rPr>
      </w:pPr>
    </w:p>
    <w:p w:rsidR="00C46EDC" w:rsidRPr="00300995" w:rsidRDefault="00300995" w:rsidP="00300995">
      <w:pPr>
        <w:ind w:firstLine="720"/>
        <w:rPr>
          <w:sz w:val="24"/>
          <w:szCs w:val="24"/>
        </w:rPr>
      </w:pPr>
      <w:r>
        <w:rPr>
          <w:sz w:val="24"/>
          <w:szCs w:val="24"/>
        </w:rPr>
        <w:t xml:space="preserve">       </w:t>
      </w:r>
      <w:r w:rsidR="00C46EDC" w:rsidRPr="00300995">
        <w:rPr>
          <w:sz w:val="24"/>
          <w:szCs w:val="24"/>
        </w:rPr>
        <w:t>The Hospital for Special Surgery (212) 774-7187</w:t>
      </w:r>
    </w:p>
    <w:p w:rsidR="00C46EDC" w:rsidRDefault="00C46EDC" w:rsidP="00BC152E">
      <w:pPr>
        <w:pStyle w:val="ListParagraph"/>
        <w:ind w:left="1080"/>
        <w:rPr>
          <w:sz w:val="24"/>
          <w:szCs w:val="24"/>
        </w:rPr>
      </w:pPr>
    </w:p>
    <w:p w:rsidR="00C46EDC" w:rsidRDefault="00C46EDC" w:rsidP="00BC152E">
      <w:pPr>
        <w:pStyle w:val="ListParagraph"/>
        <w:ind w:left="1080"/>
        <w:rPr>
          <w:sz w:val="24"/>
          <w:szCs w:val="24"/>
        </w:rPr>
      </w:pPr>
      <w:r>
        <w:rPr>
          <w:sz w:val="24"/>
          <w:szCs w:val="24"/>
        </w:rPr>
        <w:t>-You must call to set up private duty nursing. You will need to arrange payment, etc. over the phone when making the reservation.</w:t>
      </w:r>
    </w:p>
    <w:p w:rsidR="00C46EDC" w:rsidRDefault="00C46EDC" w:rsidP="00BC152E">
      <w:pPr>
        <w:pStyle w:val="ListParagraph"/>
        <w:ind w:left="1080"/>
        <w:rPr>
          <w:sz w:val="24"/>
          <w:szCs w:val="24"/>
        </w:rPr>
      </w:pPr>
    </w:p>
    <w:p w:rsidR="00C46EDC" w:rsidRDefault="00C46EDC" w:rsidP="00BC152E">
      <w:pPr>
        <w:pStyle w:val="ListParagraph"/>
        <w:ind w:left="1080"/>
        <w:rPr>
          <w:sz w:val="24"/>
          <w:szCs w:val="24"/>
        </w:rPr>
      </w:pPr>
      <w:r>
        <w:rPr>
          <w:sz w:val="24"/>
          <w:szCs w:val="24"/>
          <w:u w:val="single"/>
        </w:rPr>
        <w:t>IMPORTANT:</w:t>
      </w:r>
      <w:r>
        <w:rPr>
          <w:b/>
          <w:sz w:val="24"/>
          <w:szCs w:val="24"/>
          <w:u w:val="single"/>
        </w:rPr>
        <w:t xml:space="preserve"> </w:t>
      </w:r>
      <w:r>
        <w:rPr>
          <w:sz w:val="24"/>
          <w:szCs w:val="24"/>
        </w:rPr>
        <w:t xml:space="preserve"> Please be advised that most insurance coverage does NOT cover private rooms or private duty nursing.</w:t>
      </w:r>
    </w:p>
    <w:p w:rsidR="00C46EDC" w:rsidRDefault="00C46EDC" w:rsidP="00BC152E">
      <w:pPr>
        <w:pStyle w:val="ListParagraph"/>
        <w:ind w:left="1080"/>
        <w:rPr>
          <w:sz w:val="24"/>
          <w:szCs w:val="24"/>
        </w:rPr>
      </w:pPr>
    </w:p>
    <w:p w:rsidR="00C46EDC" w:rsidRDefault="00C46EDC" w:rsidP="00BC152E">
      <w:pPr>
        <w:pStyle w:val="ListParagraph"/>
        <w:ind w:left="1080"/>
        <w:rPr>
          <w:sz w:val="24"/>
          <w:szCs w:val="24"/>
        </w:rPr>
      </w:pPr>
      <w:r>
        <w:rPr>
          <w:sz w:val="24"/>
          <w:szCs w:val="24"/>
        </w:rPr>
        <w:t>-Our office can provide you with a STANDARD LETTER for private duty nursing post-operatively, but if your insurance carrier requires a more detailed letter, or a letter of medical necessity, our letter may not meet their requirements.</w:t>
      </w: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655C4D" w:rsidP="00BC152E">
      <w:pPr>
        <w:pStyle w:val="ListParagraph"/>
        <w:ind w:left="1080"/>
        <w:rPr>
          <w:sz w:val="24"/>
          <w:szCs w:val="24"/>
        </w:rPr>
      </w:pPr>
    </w:p>
    <w:p w:rsidR="00655C4D" w:rsidRDefault="00364D8E" w:rsidP="00364D8E">
      <w:pPr>
        <w:jc w:val="center"/>
        <w:rPr>
          <w:sz w:val="24"/>
          <w:szCs w:val="24"/>
        </w:rPr>
      </w:pPr>
      <w:r w:rsidRPr="00364D8E">
        <w:rPr>
          <w:b/>
          <w:sz w:val="24"/>
          <w:szCs w:val="24"/>
          <w:u w:val="single"/>
        </w:rPr>
        <w:t>POST OPERATIVE APPOINTMENT</w:t>
      </w:r>
    </w:p>
    <w:p w:rsidR="000E7FB5" w:rsidRDefault="000E7FB5" w:rsidP="000E7FB5">
      <w:pPr>
        <w:ind w:left="720"/>
        <w:rPr>
          <w:sz w:val="24"/>
          <w:szCs w:val="24"/>
        </w:rPr>
      </w:pPr>
      <w:r>
        <w:rPr>
          <w:sz w:val="24"/>
          <w:szCs w:val="24"/>
        </w:rPr>
        <w:t xml:space="preserve">-When you have been discharges from the hospital, you should contact our office within     two (2) days to give us an update on your condition. At this time, we will also set up your post-operative appointment which will be with Dr. </w:t>
      </w:r>
      <w:proofErr w:type="spellStart"/>
      <w:r>
        <w:rPr>
          <w:sz w:val="24"/>
          <w:szCs w:val="24"/>
        </w:rPr>
        <w:t>Rachlin</w:t>
      </w:r>
      <w:proofErr w:type="spellEnd"/>
      <w:r>
        <w:rPr>
          <w:sz w:val="24"/>
          <w:szCs w:val="24"/>
        </w:rPr>
        <w:t xml:space="preserve"> or another associate. This will be approximately 10-14 days after your surgery, at which time the stitches are removes and an x-ray may be taken.</w:t>
      </w:r>
    </w:p>
    <w:p w:rsidR="000E7FB5" w:rsidRDefault="000E7FB5" w:rsidP="000E7FB5">
      <w:pPr>
        <w:ind w:left="720"/>
        <w:rPr>
          <w:sz w:val="24"/>
          <w:szCs w:val="24"/>
        </w:rPr>
      </w:pPr>
      <w:r>
        <w:rPr>
          <w:sz w:val="24"/>
          <w:szCs w:val="24"/>
        </w:rPr>
        <w:t>-Future visits may be with one of Dr. O’Leary’s associates here in this office.</w:t>
      </w:r>
    </w:p>
    <w:p w:rsidR="000E7FB5" w:rsidRDefault="000E7FB5" w:rsidP="000E7FB5">
      <w:pPr>
        <w:ind w:left="720"/>
        <w:rPr>
          <w:sz w:val="24"/>
          <w:szCs w:val="24"/>
        </w:rPr>
      </w:pPr>
      <w:r>
        <w:rPr>
          <w:sz w:val="24"/>
          <w:szCs w:val="24"/>
        </w:rPr>
        <w:t>*Please Note: Dr. O’Leary will continue to review all information (i.e. reports, x-rays, etc.) acquired during/subsequent visits and will see you if circumstances require it.</w:t>
      </w:r>
    </w:p>
    <w:p w:rsidR="008834AD" w:rsidRDefault="008834AD" w:rsidP="000E7FB5">
      <w:pPr>
        <w:ind w:left="720"/>
        <w:rPr>
          <w:sz w:val="24"/>
          <w:szCs w:val="24"/>
        </w:rPr>
      </w:pPr>
    </w:p>
    <w:p w:rsidR="008834AD" w:rsidRDefault="008834AD" w:rsidP="000E7FB5">
      <w:pPr>
        <w:ind w:left="720"/>
        <w:rPr>
          <w:sz w:val="24"/>
          <w:szCs w:val="24"/>
        </w:rPr>
      </w:pPr>
    </w:p>
    <w:p w:rsidR="008834AD" w:rsidRDefault="008834AD" w:rsidP="000E7FB5">
      <w:pPr>
        <w:ind w:left="720"/>
        <w:rPr>
          <w:sz w:val="24"/>
          <w:szCs w:val="24"/>
        </w:rPr>
      </w:pPr>
    </w:p>
    <w:p w:rsidR="008834AD" w:rsidRDefault="008834AD" w:rsidP="000E7FB5">
      <w:pPr>
        <w:ind w:left="720"/>
        <w:rPr>
          <w:sz w:val="24"/>
          <w:szCs w:val="24"/>
        </w:rPr>
      </w:pPr>
    </w:p>
    <w:p w:rsidR="008834AD" w:rsidRDefault="008834AD" w:rsidP="000E7FB5">
      <w:pPr>
        <w:ind w:left="720"/>
        <w:rPr>
          <w:sz w:val="24"/>
          <w:szCs w:val="24"/>
        </w:rPr>
      </w:pPr>
    </w:p>
    <w:p w:rsidR="008834AD" w:rsidRDefault="008834AD" w:rsidP="000E7FB5">
      <w:pPr>
        <w:ind w:left="720"/>
        <w:rPr>
          <w:sz w:val="24"/>
          <w:szCs w:val="24"/>
        </w:rPr>
      </w:pPr>
    </w:p>
    <w:p w:rsidR="008834AD" w:rsidRDefault="008834AD" w:rsidP="000E7FB5">
      <w:pPr>
        <w:ind w:left="720"/>
        <w:rPr>
          <w:sz w:val="24"/>
          <w:szCs w:val="24"/>
        </w:rPr>
      </w:pPr>
    </w:p>
    <w:p w:rsidR="008834AD" w:rsidRDefault="008834AD" w:rsidP="000E7FB5">
      <w:pPr>
        <w:ind w:left="720"/>
        <w:rPr>
          <w:sz w:val="24"/>
          <w:szCs w:val="24"/>
        </w:rPr>
      </w:pPr>
    </w:p>
    <w:p w:rsidR="008834AD" w:rsidRDefault="008834AD" w:rsidP="000E7FB5">
      <w:pPr>
        <w:ind w:left="720"/>
        <w:rPr>
          <w:sz w:val="24"/>
          <w:szCs w:val="24"/>
        </w:rPr>
      </w:pPr>
    </w:p>
    <w:p w:rsidR="008834AD" w:rsidRDefault="008834AD" w:rsidP="000E7FB5">
      <w:pPr>
        <w:ind w:left="720"/>
        <w:rPr>
          <w:sz w:val="24"/>
          <w:szCs w:val="24"/>
        </w:rPr>
      </w:pPr>
    </w:p>
    <w:p w:rsidR="008834AD" w:rsidRDefault="008834AD" w:rsidP="000E7FB5">
      <w:pPr>
        <w:ind w:left="720"/>
        <w:rPr>
          <w:sz w:val="24"/>
          <w:szCs w:val="24"/>
        </w:rPr>
      </w:pPr>
    </w:p>
    <w:p w:rsidR="008834AD" w:rsidRDefault="008834AD" w:rsidP="000E7FB5">
      <w:pPr>
        <w:ind w:left="720"/>
        <w:rPr>
          <w:sz w:val="24"/>
          <w:szCs w:val="24"/>
        </w:rPr>
      </w:pPr>
    </w:p>
    <w:p w:rsidR="008834AD" w:rsidRDefault="008834AD" w:rsidP="000E7FB5">
      <w:pPr>
        <w:ind w:left="720"/>
        <w:rPr>
          <w:sz w:val="24"/>
          <w:szCs w:val="24"/>
        </w:rPr>
      </w:pPr>
    </w:p>
    <w:p w:rsidR="008834AD" w:rsidRDefault="008834AD" w:rsidP="000E7FB5">
      <w:pPr>
        <w:ind w:left="720"/>
        <w:rPr>
          <w:sz w:val="24"/>
          <w:szCs w:val="24"/>
        </w:rPr>
      </w:pPr>
    </w:p>
    <w:p w:rsidR="008834AD" w:rsidRDefault="008834AD" w:rsidP="008834AD">
      <w:pPr>
        <w:jc w:val="center"/>
        <w:rPr>
          <w:b/>
          <w:sz w:val="24"/>
          <w:szCs w:val="24"/>
          <w:u w:val="single"/>
        </w:rPr>
      </w:pPr>
      <w:r>
        <w:rPr>
          <w:b/>
          <w:sz w:val="24"/>
          <w:szCs w:val="24"/>
          <w:u w:val="single"/>
        </w:rPr>
        <w:t>SPINAL CORD MONITORING</w:t>
      </w:r>
    </w:p>
    <w:p w:rsidR="008834AD" w:rsidRDefault="008834AD" w:rsidP="007E18D2">
      <w:pPr>
        <w:ind w:left="720"/>
        <w:rPr>
          <w:sz w:val="24"/>
          <w:szCs w:val="24"/>
        </w:rPr>
      </w:pPr>
      <w:r>
        <w:rPr>
          <w:sz w:val="24"/>
          <w:szCs w:val="24"/>
        </w:rPr>
        <w:t>-Intraoperative spinal cord and nerve root</w:t>
      </w:r>
      <w:r w:rsidR="007E18D2">
        <w:rPr>
          <w:sz w:val="24"/>
          <w:szCs w:val="24"/>
        </w:rPr>
        <w:t xml:space="preserve"> monitoring has become acceptable for spine surgery. The procedure is considered medically important by Dr. O’Leary</w:t>
      </w:r>
    </w:p>
    <w:p w:rsidR="007E18D2" w:rsidRDefault="007E18D2" w:rsidP="007E18D2">
      <w:pPr>
        <w:ind w:left="720"/>
        <w:rPr>
          <w:sz w:val="24"/>
          <w:szCs w:val="24"/>
        </w:rPr>
      </w:pPr>
      <w:r>
        <w:rPr>
          <w:sz w:val="24"/>
          <w:szCs w:val="24"/>
        </w:rPr>
        <w:t>-Intraoperative monitoring can help</w:t>
      </w:r>
      <w:r w:rsidR="00F0057D">
        <w:rPr>
          <w:sz w:val="24"/>
          <w:szCs w:val="24"/>
        </w:rPr>
        <w:t xml:space="preserve"> prevent spinal cord and nerve root injury during surgery. The risk of spinal cord and nerve root injury is a potential complication of spine surgery. Prior to surgery, the technician will place various monitors on your body. These monitors are used to evaluate your spinal cord and nerve roots. The monitoring devices are removed after surgery. Monitoring begins after you go to sleep for surgery and continues throughout the procedure.</w:t>
      </w:r>
    </w:p>
    <w:p w:rsidR="00F0057D" w:rsidRDefault="00F0057D" w:rsidP="007E18D2">
      <w:pPr>
        <w:ind w:left="720"/>
        <w:rPr>
          <w:sz w:val="24"/>
          <w:szCs w:val="24"/>
        </w:rPr>
      </w:pPr>
    </w:p>
    <w:p w:rsidR="00F0057D" w:rsidRDefault="00F0057D" w:rsidP="007E18D2">
      <w:pPr>
        <w:ind w:left="720"/>
        <w:rPr>
          <w:sz w:val="24"/>
          <w:szCs w:val="24"/>
        </w:rPr>
      </w:pPr>
    </w:p>
    <w:p w:rsidR="00F0057D" w:rsidRDefault="00F0057D" w:rsidP="007E18D2">
      <w:pPr>
        <w:ind w:left="720"/>
        <w:rPr>
          <w:sz w:val="24"/>
          <w:szCs w:val="24"/>
        </w:rPr>
      </w:pPr>
    </w:p>
    <w:p w:rsidR="00F0057D" w:rsidRDefault="00F0057D" w:rsidP="007E18D2">
      <w:pPr>
        <w:ind w:left="720"/>
        <w:rPr>
          <w:sz w:val="24"/>
          <w:szCs w:val="24"/>
        </w:rPr>
      </w:pPr>
    </w:p>
    <w:p w:rsidR="00F0057D" w:rsidRDefault="00F0057D" w:rsidP="007E18D2">
      <w:pPr>
        <w:ind w:left="720"/>
        <w:rPr>
          <w:sz w:val="24"/>
          <w:szCs w:val="24"/>
        </w:rPr>
      </w:pPr>
    </w:p>
    <w:p w:rsidR="00F0057D" w:rsidRDefault="00F0057D" w:rsidP="007E18D2">
      <w:pPr>
        <w:ind w:left="720"/>
        <w:rPr>
          <w:sz w:val="24"/>
          <w:szCs w:val="24"/>
        </w:rPr>
      </w:pPr>
    </w:p>
    <w:p w:rsidR="00F0057D" w:rsidRDefault="00F0057D" w:rsidP="007E18D2">
      <w:pPr>
        <w:ind w:left="720"/>
        <w:rPr>
          <w:sz w:val="24"/>
          <w:szCs w:val="24"/>
        </w:rPr>
      </w:pPr>
    </w:p>
    <w:p w:rsidR="00F0057D" w:rsidRDefault="00F0057D" w:rsidP="007E18D2">
      <w:pPr>
        <w:ind w:left="720"/>
        <w:rPr>
          <w:sz w:val="24"/>
          <w:szCs w:val="24"/>
        </w:rPr>
      </w:pPr>
    </w:p>
    <w:p w:rsidR="00F0057D" w:rsidRDefault="00F0057D" w:rsidP="007E18D2">
      <w:pPr>
        <w:ind w:left="720"/>
        <w:rPr>
          <w:sz w:val="24"/>
          <w:szCs w:val="24"/>
        </w:rPr>
      </w:pPr>
    </w:p>
    <w:p w:rsidR="00F0057D" w:rsidRDefault="00F0057D" w:rsidP="007E18D2">
      <w:pPr>
        <w:ind w:left="720"/>
        <w:rPr>
          <w:sz w:val="24"/>
          <w:szCs w:val="24"/>
        </w:rPr>
      </w:pPr>
    </w:p>
    <w:p w:rsidR="00F0057D" w:rsidRDefault="00F0057D" w:rsidP="007E18D2">
      <w:pPr>
        <w:ind w:left="720"/>
        <w:rPr>
          <w:sz w:val="24"/>
          <w:szCs w:val="24"/>
        </w:rPr>
      </w:pPr>
    </w:p>
    <w:p w:rsidR="00F0057D" w:rsidRDefault="00F0057D" w:rsidP="007E18D2">
      <w:pPr>
        <w:ind w:left="720"/>
        <w:rPr>
          <w:sz w:val="24"/>
          <w:szCs w:val="24"/>
        </w:rPr>
      </w:pPr>
    </w:p>
    <w:p w:rsidR="00F0057D" w:rsidRDefault="00F0057D" w:rsidP="007E18D2">
      <w:pPr>
        <w:ind w:left="720"/>
        <w:rPr>
          <w:sz w:val="24"/>
          <w:szCs w:val="24"/>
        </w:rPr>
      </w:pPr>
    </w:p>
    <w:p w:rsidR="00F0057D" w:rsidRDefault="00F0057D" w:rsidP="007E18D2">
      <w:pPr>
        <w:ind w:left="720"/>
        <w:rPr>
          <w:sz w:val="24"/>
          <w:szCs w:val="24"/>
        </w:rPr>
      </w:pPr>
    </w:p>
    <w:p w:rsidR="00F0057D" w:rsidRDefault="00F0057D" w:rsidP="007E18D2">
      <w:pPr>
        <w:ind w:left="720"/>
        <w:rPr>
          <w:sz w:val="24"/>
          <w:szCs w:val="24"/>
        </w:rPr>
      </w:pPr>
    </w:p>
    <w:p w:rsidR="00F0057D" w:rsidRDefault="00F0057D" w:rsidP="007E18D2">
      <w:pPr>
        <w:ind w:left="720"/>
        <w:rPr>
          <w:sz w:val="24"/>
          <w:szCs w:val="24"/>
        </w:rPr>
      </w:pPr>
    </w:p>
    <w:p w:rsidR="00F0057D" w:rsidRDefault="00F0057D" w:rsidP="00630265">
      <w:pPr>
        <w:rPr>
          <w:sz w:val="24"/>
          <w:szCs w:val="24"/>
        </w:rPr>
      </w:pPr>
    </w:p>
    <w:p w:rsidR="00630265" w:rsidRDefault="00630265" w:rsidP="00630265">
      <w:pPr>
        <w:jc w:val="center"/>
        <w:rPr>
          <w:sz w:val="24"/>
          <w:szCs w:val="24"/>
        </w:rPr>
      </w:pPr>
      <w:r>
        <w:rPr>
          <w:sz w:val="24"/>
          <w:szCs w:val="24"/>
          <w:u w:val="single"/>
        </w:rPr>
        <w:t>Guidelines for Pre-Operative Medications:</w:t>
      </w:r>
    </w:p>
    <w:p w:rsidR="00952A3B" w:rsidRDefault="00630265" w:rsidP="00630265">
      <w:pPr>
        <w:ind w:left="720"/>
        <w:rPr>
          <w:sz w:val="24"/>
          <w:szCs w:val="24"/>
        </w:rPr>
      </w:pPr>
      <w:r>
        <w:rPr>
          <w:sz w:val="24"/>
          <w:szCs w:val="24"/>
        </w:rPr>
        <w:t xml:space="preserve">-All Patients who are taking aspirin or aspirin-containing compounds* and/or non-steroidal anti-inflammatory* medications should DISCONTINUE </w:t>
      </w:r>
      <w:r w:rsidR="00952A3B">
        <w:rPr>
          <w:sz w:val="24"/>
          <w:szCs w:val="24"/>
        </w:rPr>
        <w:t xml:space="preserve">the </w:t>
      </w:r>
      <w:r>
        <w:rPr>
          <w:sz w:val="24"/>
          <w:szCs w:val="24"/>
        </w:rPr>
        <w:t>use of these drugs for a period of TEN (10) days prior to the surgery date</w:t>
      </w:r>
      <w:r w:rsidR="00952A3B">
        <w:rPr>
          <w:sz w:val="24"/>
          <w:szCs w:val="24"/>
        </w:rPr>
        <w:t>. Any of the above medications have the potential of adversely affecting the surgical procedure, causing increased bleeding.</w:t>
      </w:r>
    </w:p>
    <w:p w:rsidR="00791425" w:rsidRDefault="00952A3B" w:rsidP="00630265">
      <w:pPr>
        <w:ind w:left="720"/>
        <w:rPr>
          <w:sz w:val="24"/>
          <w:szCs w:val="24"/>
        </w:rPr>
      </w:pPr>
      <w:r>
        <w:rPr>
          <w:sz w:val="24"/>
          <w:szCs w:val="24"/>
        </w:rPr>
        <w:t xml:space="preserve">-Vitamin E and Gingko </w:t>
      </w:r>
      <w:proofErr w:type="spellStart"/>
      <w:r>
        <w:rPr>
          <w:sz w:val="24"/>
          <w:szCs w:val="24"/>
        </w:rPr>
        <w:t>Biloba</w:t>
      </w:r>
      <w:proofErr w:type="spellEnd"/>
      <w:r>
        <w:rPr>
          <w:sz w:val="24"/>
          <w:szCs w:val="24"/>
        </w:rPr>
        <w:t>, multi-vitamins, saw palmetto, garlic, fish oil and blood thinners</w:t>
      </w:r>
      <w:r w:rsidR="00791425">
        <w:rPr>
          <w:sz w:val="24"/>
          <w:szCs w:val="24"/>
        </w:rPr>
        <w:t xml:space="preserve"> should be discontinued TEN (10) days prior to surgery.</w:t>
      </w:r>
    </w:p>
    <w:p w:rsidR="00630265" w:rsidRDefault="00791425" w:rsidP="00630265">
      <w:pPr>
        <w:ind w:left="720"/>
        <w:rPr>
          <w:b/>
          <w:sz w:val="24"/>
          <w:szCs w:val="24"/>
        </w:rPr>
      </w:pPr>
      <w:r w:rsidRPr="00791425">
        <w:rPr>
          <w:b/>
          <w:sz w:val="24"/>
          <w:szCs w:val="24"/>
          <w:u w:val="single"/>
        </w:rPr>
        <w:t>Please Note</w:t>
      </w:r>
      <w:r>
        <w:rPr>
          <w:b/>
          <w:sz w:val="24"/>
          <w:szCs w:val="24"/>
        </w:rPr>
        <w:t>: If, however, special circumstances require that the</w:t>
      </w:r>
      <w:r w:rsidR="00630265">
        <w:rPr>
          <w:sz w:val="24"/>
          <w:szCs w:val="24"/>
        </w:rPr>
        <w:t xml:space="preserve"> </w:t>
      </w:r>
      <w:r w:rsidRPr="00791425">
        <w:rPr>
          <w:b/>
          <w:sz w:val="24"/>
          <w:szCs w:val="24"/>
        </w:rPr>
        <w:t>p</w:t>
      </w:r>
      <w:r>
        <w:rPr>
          <w:b/>
          <w:sz w:val="24"/>
          <w:szCs w:val="24"/>
        </w:rPr>
        <w:t>atient take medications, it should be discussed with his/her medical doctor in advance.</w:t>
      </w:r>
    </w:p>
    <w:p w:rsidR="00791425" w:rsidRDefault="00791425" w:rsidP="00630265">
      <w:pPr>
        <w:ind w:left="720"/>
        <w:rPr>
          <w:sz w:val="24"/>
          <w:szCs w:val="24"/>
        </w:rPr>
      </w:pPr>
    </w:p>
    <w:p w:rsidR="00791425" w:rsidRDefault="00791425" w:rsidP="00791425">
      <w:pPr>
        <w:jc w:val="center"/>
        <w:rPr>
          <w:sz w:val="24"/>
          <w:szCs w:val="24"/>
        </w:rPr>
      </w:pPr>
      <w:r w:rsidRPr="00791425">
        <w:rPr>
          <w:sz w:val="24"/>
          <w:szCs w:val="24"/>
          <w:u w:val="single"/>
        </w:rPr>
        <w:t>Post-Operative Medications to be Avoided</w:t>
      </w:r>
    </w:p>
    <w:p w:rsidR="00791425" w:rsidRDefault="00791425" w:rsidP="00791425">
      <w:pPr>
        <w:ind w:left="720"/>
        <w:rPr>
          <w:sz w:val="24"/>
          <w:szCs w:val="24"/>
        </w:rPr>
      </w:pPr>
      <w:r>
        <w:rPr>
          <w:sz w:val="24"/>
          <w:szCs w:val="24"/>
        </w:rPr>
        <w:t>-ALL FUSION patients should know that anti-inflammatory* drugs may inhibit the healing of fusions and therefore anti-inflammatories should not be taken during the post-operative period. It is important to use other medication to control pain, not the anti-inflammatories in the post-fusion cases.</w:t>
      </w:r>
    </w:p>
    <w:p w:rsidR="001B3437" w:rsidRDefault="0055058E" w:rsidP="00840B3A">
      <w:pPr>
        <w:ind w:left="1440"/>
        <w:rPr>
          <w:sz w:val="24"/>
          <w:szCs w:val="24"/>
        </w:rPr>
      </w:pPr>
      <w:r>
        <w:rPr>
          <w:sz w:val="24"/>
          <w:szCs w:val="24"/>
        </w:rPr>
        <w:t>*</w:t>
      </w:r>
      <w:r w:rsidR="00C27AFB">
        <w:rPr>
          <w:sz w:val="24"/>
          <w:szCs w:val="24"/>
        </w:rPr>
        <w:t xml:space="preserve">Such as Aspirin, Advil, </w:t>
      </w:r>
      <w:proofErr w:type="spellStart"/>
      <w:r w:rsidR="00C27AFB">
        <w:rPr>
          <w:sz w:val="24"/>
          <w:szCs w:val="24"/>
        </w:rPr>
        <w:t>Bufferin</w:t>
      </w:r>
      <w:proofErr w:type="spellEnd"/>
      <w:r w:rsidR="00C27AFB">
        <w:rPr>
          <w:sz w:val="24"/>
          <w:szCs w:val="24"/>
        </w:rPr>
        <w:t xml:space="preserve">, </w:t>
      </w:r>
      <w:proofErr w:type="spellStart"/>
      <w:r w:rsidR="00C27AFB">
        <w:rPr>
          <w:sz w:val="24"/>
          <w:szCs w:val="24"/>
        </w:rPr>
        <w:t>Daypro</w:t>
      </w:r>
      <w:proofErr w:type="spellEnd"/>
      <w:r w:rsidR="00C27AFB">
        <w:rPr>
          <w:sz w:val="24"/>
          <w:szCs w:val="24"/>
        </w:rPr>
        <w:t>, Ibuprof</w:t>
      </w:r>
      <w:r w:rsidR="00840B3A">
        <w:rPr>
          <w:sz w:val="24"/>
          <w:szCs w:val="24"/>
        </w:rPr>
        <w:t>en, Indocin, Motrin, Percodan. (These are just some examples, not all anti-inflammatory medication is listed)</w:t>
      </w:r>
    </w:p>
    <w:p w:rsidR="00281CC3" w:rsidRDefault="00281CC3" w:rsidP="00281CC3">
      <w:pPr>
        <w:rPr>
          <w:sz w:val="24"/>
          <w:szCs w:val="24"/>
        </w:rPr>
      </w:pPr>
    </w:p>
    <w:p w:rsidR="00281CC3" w:rsidRDefault="00281CC3" w:rsidP="00281CC3">
      <w:pPr>
        <w:jc w:val="center"/>
        <w:rPr>
          <w:sz w:val="24"/>
          <w:szCs w:val="24"/>
        </w:rPr>
      </w:pPr>
      <w:r>
        <w:rPr>
          <w:sz w:val="24"/>
          <w:szCs w:val="24"/>
          <w:u w:val="single"/>
        </w:rPr>
        <w:t>Smoking</w:t>
      </w:r>
    </w:p>
    <w:p w:rsidR="00281CC3" w:rsidRDefault="00281CC3" w:rsidP="00281CC3">
      <w:pPr>
        <w:ind w:left="720"/>
        <w:rPr>
          <w:sz w:val="24"/>
          <w:szCs w:val="24"/>
        </w:rPr>
      </w:pPr>
      <w:r>
        <w:rPr>
          <w:sz w:val="24"/>
          <w:szCs w:val="24"/>
        </w:rPr>
        <w:t>-All patients scheduled for a FUSION should stop smoking as far in advance of the surgery as possible and continue to abstain during the post-operative period (until fusion heals 6-12 months). It has now been shown that smoking inhibits the fusion.</w:t>
      </w:r>
    </w:p>
    <w:p w:rsidR="00281CC3" w:rsidRDefault="00281CC3" w:rsidP="00281CC3">
      <w:pPr>
        <w:rPr>
          <w:sz w:val="24"/>
          <w:szCs w:val="24"/>
        </w:rPr>
      </w:pPr>
    </w:p>
    <w:p w:rsidR="00281CC3" w:rsidRDefault="00281CC3" w:rsidP="00281CC3">
      <w:pPr>
        <w:jc w:val="center"/>
        <w:rPr>
          <w:sz w:val="24"/>
          <w:szCs w:val="24"/>
        </w:rPr>
      </w:pPr>
      <w:r>
        <w:rPr>
          <w:sz w:val="24"/>
          <w:szCs w:val="24"/>
          <w:u w:val="single"/>
        </w:rPr>
        <w:t>Post-Operative Exercise</w:t>
      </w:r>
    </w:p>
    <w:p w:rsidR="00281CC3" w:rsidRDefault="00281CC3" w:rsidP="00281CC3">
      <w:pPr>
        <w:ind w:left="720"/>
        <w:rPr>
          <w:sz w:val="24"/>
          <w:szCs w:val="24"/>
        </w:rPr>
      </w:pPr>
      <w:r>
        <w:rPr>
          <w:sz w:val="24"/>
          <w:szCs w:val="24"/>
        </w:rPr>
        <w:t>-Please note: For the first 6 months after surgery, the only exercise that Dr. O’Leary recommends is pr</w:t>
      </w:r>
      <w:r w:rsidR="00E94621">
        <w:rPr>
          <w:sz w:val="24"/>
          <w:szCs w:val="24"/>
        </w:rPr>
        <w:t>o</w:t>
      </w:r>
      <w:r>
        <w:rPr>
          <w:sz w:val="24"/>
          <w:szCs w:val="24"/>
        </w:rPr>
        <w:t>gressive ambulation unless otherwise</w:t>
      </w:r>
      <w:r w:rsidR="00E94621">
        <w:rPr>
          <w:sz w:val="24"/>
          <w:szCs w:val="24"/>
        </w:rPr>
        <w:t xml:space="preserve"> specified by Dr. O’Leary.</w:t>
      </w:r>
    </w:p>
    <w:p w:rsidR="00E94621" w:rsidRPr="00281CC3" w:rsidRDefault="00E94621" w:rsidP="00281CC3">
      <w:pPr>
        <w:ind w:left="720"/>
        <w:rPr>
          <w:sz w:val="24"/>
          <w:szCs w:val="24"/>
        </w:rPr>
      </w:pPr>
      <w:r>
        <w:rPr>
          <w:sz w:val="24"/>
          <w:szCs w:val="24"/>
        </w:rPr>
        <w:t xml:space="preserve">-All post-operative patients are advised AGAINST flexion and stretching exercises to their spine in the post-operative period, until cleared by this office. </w:t>
      </w:r>
    </w:p>
    <w:p w:rsidR="00281CC3" w:rsidRDefault="00281CC3" w:rsidP="00281CC3">
      <w:pPr>
        <w:jc w:val="center"/>
        <w:rPr>
          <w:sz w:val="24"/>
          <w:szCs w:val="24"/>
        </w:rPr>
      </w:pPr>
    </w:p>
    <w:p w:rsidR="00281CC3" w:rsidRPr="00281CC3" w:rsidRDefault="00281CC3" w:rsidP="00281CC3">
      <w:pPr>
        <w:jc w:val="center"/>
        <w:rPr>
          <w:sz w:val="24"/>
          <w:szCs w:val="24"/>
        </w:rPr>
      </w:pPr>
    </w:p>
    <w:p w:rsidR="000E7FB5" w:rsidRDefault="000E7FB5" w:rsidP="000E7FB5">
      <w:pPr>
        <w:rPr>
          <w:sz w:val="24"/>
          <w:szCs w:val="24"/>
        </w:rPr>
      </w:pPr>
    </w:p>
    <w:p w:rsidR="00AF5137" w:rsidRDefault="00AF5137" w:rsidP="000E7FB5">
      <w:pPr>
        <w:rPr>
          <w:sz w:val="24"/>
          <w:szCs w:val="24"/>
        </w:rPr>
      </w:pPr>
    </w:p>
    <w:p w:rsidR="00AF5137" w:rsidRDefault="00AF5137" w:rsidP="000E7FB5">
      <w:pPr>
        <w:rPr>
          <w:sz w:val="24"/>
          <w:szCs w:val="24"/>
        </w:rPr>
      </w:pPr>
    </w:p>
    <w:p w:rsidR="00AF5137" w:rsidRDefault="00AF5137" w:rsidP="000E7FB5">
      <w:pPr>
        <w:rPr>
          <w:sz w:val="24"/>
          <w:szCs w:val="24"/>
        </w:rPr>
      </w:pPr>
    </w:p>
    <w:p w:rsidR="00AF5137" w:rsidRDefault="00AF5137" w:rsidP="000E7FB5">
      <w:pPr>
        <w:rPr>
          <w:sz w:val="24"/>
          <w:szCs w:val="24"/>
        </w:rPr>
      </w:pPr>
    </w:p>
    <w:p w:rsidR="00AF5137" w:rsidRDefault="00AF5137" w:rsidP="000E7FB5">
      <w:pPr>
        <w:rPr>
          <w:sz w:val="24"/>
          <w:szCs w:val="24"/>
        </w:rPr>
      </w:pPr>
    </w:p>
    <w:p w:rsidR="00AF5137" w:rsidRDefault="00AF5137" w:rsidP="000E7FB5">
      <w:pPr>
        <w:rPr>
          <w:sz w:val="24"/>
          <w:szCs w:val="24"/>
        </w:rPr>
      </w:pPr>
    </w:p>
    <w:p w:rsidR="00AF5137" w:rsidRDefault="00AF5137" w:rsidP="000E7FB5">
      <w:pPr>
        <w:rPr>
          <w:sz w:val="24"/>
          <w:szCs w:val="24"/>
        </w:rPr>
      </w:pPr>
    </w:p>
    <w:p w:rsidR="00AF5137" w:rsidRDefault="00AF5137" w:rsidP="000E7FB5">
      <w:pPr>
        <w:rPr>
          <w:sz w:val="24"/>
          <w:szCs w:val="24"/>
        </w:rPr>
      </w:pPr>
    </w:p>
    <w:p w:rsidR="00AF5137" w:rsidRDefault="00AF5137" w:rsidP="000E7FB5">
      <w:pPr>
        <w:rPr>
          <w:sz w:val="24"/>
          <w:szCs w:val="24"/>
        </w:rPr>
      </w:pPr>
    </w:p>
    <w:p w:rsidR="00AF5137" w:rsidRDefault="00AF5137" w:rsidP="000E7FB5">
      <w:pPr>
        <w:rPr>
          <w:sz w:val="24"/>
          <w:szCs w:val="24"/>
        </w:rPr>
      </w:pPr>
    </w:p>
    <w:p w:rsidR="00AF5137" w:rsidRDefault="00AF5137" w:rsidP="000E7FB5">
      <w:pPr>
        <w:rPr>
          <w:sz w:val="24"/>
          <w:szCs w:val="24"/>
        </w:rPr>
      </w:pPr>
    </w:p>
    <w:p w:rsidR="00AF5137" w:rsidRDefault="00AF5137" w:rsidP="000E7FB5">
      <w:pPr>
        <w:rPr>
          <w:sz w:val="24"/>
          <w:szCs w:val="24"/>
        </w:rPr>
      </w:pPr>
    </w:p>
    <w:p w:rsidR="00AF5137" w:rsidRDefault="00AF5137" w:rsidP="000E7FB5">
      <w:pPr>
        <w:rPr>
          <w:sz w:val="24"/>
          <w:szCs w:val="24"/>
        </w:rPr>
      </w:pPr>
    </w:p>
    <w:p w:rsidR="00AF5137" w:rsidRDefault="00AF5137" w:rsidP="00AF5137">
      <w:pPr>
        <w:shd w:val="clear" w:color="auto" w:fill="FFFFFF"/>
        <w:spacing w:before="100" w:beforeAutospacing="1" w:after="330"/>
        <w:jc w:val="center"/>
        <w:rPr>
          <w:rFonts w:ascii="Arial" w:hAnsi="Arial" w:cs="Arial"/>
          <w:b/>
          <w:bCs/>
          <w:color w:val="333333"/>
          <w:sz w:val="27"/>
          <w:szCs w:val="27"/>
        </w:rPr>
      </w:pPr>
      <w:bookmarkStart w:id="0" w:name="morning"/>
      <w:bookmarkEnd w:id="0"/>
      <w:r>
        <w:rPr>
          <w:rFonts w:ascii="Arial" w:hAnsi="Arial" w:cs="Arial"/>
          <w:b/>
          <w:bCs/>
          <w:color w:val="333333"/>
          <w:sz w:val="27"/>
          <w:szCs w:val="27"/>
        </w:rPr>
        <w:t>The Morning of Surgery</w:t>
      </w:r>
    </w:p>
    <w:p w:rsidR="00AF5137" w:rsidRDefault="00AF5137" w:rsidP="00AF5137">
      <w:pPr>
        <w:shd w:val="clear" w:color="auto" w:fill="FFFFFF"/>
        <w:spacing w:before="100" w:beforeAutospacing="1" w:after="100" w:afterAutospacing="1" w:line="384" w:lineRule="auto"/>
        <w:rPr>
          <w:rFonts w:ascii="Arial" w:hAnsi="Arial" w:cs="Arial"/>
          <w:color w:val="333333"/>
          <w:sz w:val="21"/>
          <w:szCs w:val="21"/>
        </w:rPr>
      </w:pPr>
      <w:r>
        <w:rPr>
          <w:rFonts w:ascii="Arial" w:hAnsi="Arial" w:cs="Arial"/>
          <w:color w:val="333333"/>
          <w:sz w:val="21"/>
          <w:szCs w:val="21"/>
        </w:rPr>
        <w:t>On the morning of your surgery, you will arrive several hours before your procedure is scheduled to begin.</w:t>
      </w:r>
    </w:p>
    <w:p w:rsidR="00AF5137" w:rsidRDefault="00AF5137" w:rsidP="00AF5137">
      <w:pPr>
        <w:numPr>
          <w:ilvl w:val="0"/>
          <w:numId w:val="4"/>
        </w:numPr>
        <w:shd w:val="clear" w:color="auto" w:fill="FFFFFF"/>
        <w:spacing w:before="100" w:beforeAutospacing="1" w:after="100" w:afterAutospacing="1" w:line="384" w:lineRule="auto"/>
        <w:rPr>
          <w:rFonts w:ascii="Arial" w:hAnsi="Arial" w:cs="Arial"/>
          <w:color w:val="333333"/>
          <w:sz w:val="21"/>
          <w:szCs w:val="21"/>
        </w:rPr>
      </w:pPr>
      <w:r>
        <w:rPr>
          <w:rFonts w:ascii="Arial" w:hAnsi="Arial" w:cs="Arial"/>
          <w:b/>
          <w:bCs/>
          <w:color w:val="333333"/>
          <w:sz w:val="21"/>
          <w:szCs w:val="21"/>
        </w:rPr>
        <w:t>The “Holding Area”:</w:t>
      </w:r>
      <w:r>
        <w:rPr>
          <w:rFonts w:ascii="Arial" w:hAnsi="Arial" w:cs="Arial"/>
          <w:color w:val="333333"/>
          <w:sz w:val="21"/>
          <w:szCs w:val="21"/>
        </w:rPr>
        <w:t xml:space="preserve"> You will come to the preoperative “Holding Area,” where you will be prepared for surgery. Please leave any valuables at home. This includes all jewelry, as you will be asked to remove it before entering the operating room. You will be asked to change into a hospital gown and assigned a room in the Holding Area. Some of your family can be with you during this time. A nurse will start an intravenous line to give you fluids, and if you are a woman of child-bearing age, you will be asked to provide a urine specimen for a pregnancy test.</w:t>
      </w:r>
    </w:p>
    <w:p w:rsidR="00AF5137" w:rsidRPr="000E7FB5" w:rsidRDefault="00AF5137" w:rsidP="000E7FB5">
      <w:pPr>
        <w:rPr>
          <w:sz w:val="24"/>
          <w:szCs w:val="24"/>
        </w:rPr>
      </w:pPr>
    </w:p>
    <w:p w:rsidR="00C46EDC" w:rsidRPr="00C46EDC" w:rsidRDefault="00C46EDC"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Default="00BC152E" w:rsidP="00BC152E">
      <w:pPr>
        <w:pStyle w:val="ListParagraph"/>
        <w:ind w:left="1080"/>
        <w:rPr>
          <w:sz w:val="24"/>
          <w:szCs w:val="24"/>
        </w:rPr>
      </w:pPr>
    </w:p>
    <w:p w:rsidR="00BC152E" w:rsidRPr="00BC152E" w:rsidRDefault="00BC152E" w:rsidP="00BC152E">
      <w:pPr>
        <w:pStyle w:val="ListParagraph"/>
        <w:ind w:left="1080"/>
        <w:jc w:val="center"/>
        <w:rPr>
          <w:sz w:val="24"/>
          <w:szCs w:val="24"/>
        </w:rPr>
      </w:pPr>
    </w:p>
    <w:p w:rsidR="00BC152E" w:rsidRDefault="00BC152E" w:rsidP="00B23491">
      <w:pPr>
        <w:pStyle w:val="ListParagraph"/>
        <w:ind w:left="1080"/>
        <w:rPr>
          <w:sz w:val="24"/>
          <w:szCs w:val="24"/>
        </w:rPr>
      </w:pPr>
    </w:p>
    <w:p w:rsidR="00BC152E" w:rsidRPr="00012308" w:rsidRDefault="00BC152E" w:rsidP="00BC152E">
      <w:pPr>
        <w:pStyle w:val="ListParagraph"/>
        <w:ind w:left="1080"/>
        <w:jc w:val="center"/>
        <w:rPr>
          <w:sz w:val="24"/>
          <w:szCs w:val="24"/>
        </w:rPr>
      </w:pPr>
    </w:p>
    <w:p w:rsidR="00012308" w:rsidRDefault="00012308" w:rsidP="00B23491">
      <w:pPr>
        <w:pStyle w:val="ListParagraph"/>
        <w:ind w:left="1080"/>
        <w:rPr>
          <w:b/>
          <w:sz w:val="24"/>
          <w:szCs w:val="24"/>
          <w:u w:val="single"/>
        </w:rPr>
      </w:pPr>
    </w:p>
    <w:p w:rsidR="00012308" w:rsidRPr="00012308" w:rsidRDefault="00012308" w:rsidP="00012308">
      <w:pPr>
        <w:rPr>
          <w:sz w:val="24"/>
          <w:szCs w:val="24"/>
        </w:rPr>
      </w:pPr>
    </w:p>
    <w:p w:rsidR="00012308" w:rsidRPr="00012308" w:rsidRDefault="00012308" w:rsidP="00012308">
      <w:pPr>
        <w:rPr>
          <w:sz w:val="24"/>
          <w:szCs w:val="24"/>
        </w:rPr>
      </w:pPr>
    </w:p>
    <w:p w:rsidR="000D4F57" w:rsidRDefault="00AF5137" w:rsidP="00012308">
      <w:pPr>
        <w:rPr>
          <w:b/>
          <w:sz w:val="24"/>
          <w:szCs w:val="24"/>
          <w:u w:val="single"/>
        </w:rPr>
      </w:pPr>
      <w:r>
        <w:rPr>
          <w:b/>
          <w:sz w:val="24"/>
          <w:szCs w:val="24"/>
          <w:u w:val="single"/>
        </w:rPr>
        <w:t xml:space="preserve">                 </w:t>
      </w:r>
    </w:p>
    <w:p w:rsidR="00AF5137" w:rsidRDefault="00AF5137" w:rsidP="00012308">
      <w:pPr>
        <w:rPr>
          <w:b/>
          <w:sz w:val="24"/>
          <w:szCs w:val="24"/>
          <w:u w:val="single"/>
        </w:rPr>
      </w:pPr>
    </w:p>
    <w:p w:rsidR="00AF5137" w:rsidRDefault="00AF5137" w:rsidP="00012308">
      <w:pPr>
        <w:rPr>
          <w:b/>
          <w:sz w:val="24"/>
          <w:szCs w:val="24"/>
          <w:u w:val="single"/>
        </w:rPr>
      </w:pPr>
    </w:p>
    <w:p w:rsidR="00AF5137" w:rsidRDefault="00AF5137" w:rsidP="00012308">
      <w:pPr>
        <w:rPr>
          <w:b/>
          <w:sz w:val="24"/>
          <w:szCs w:val="24"/>
          <w:u w:val="single"/>
        </w:rPr>
      </w:pPr>
    </w:p>
    <w:p w:rsidR="00AF5137" w:rsidRDefault="00AF5137" w:rsidP="00012308">
      <w:pPr>
        <w:rPr>
          <w:b/>
          <w:sz w:val="24"/>
          <w:szCs w:val="24"/>
          <w:u w:val="single"/>
        </w:rPr>
      </w:pPr>
    </w:p>
    <w:p w:rsidR="00AF5137" w:rsidRDefault="00AF5137" w:rsidP="00012308">
      <w:pPr>
        <w:rPr>
          <w:b/>
          <w:sz w:val="24"/>
          <w:szCs w:val="24"/>
          <w:u w:val="single"/>
        </w:rPr>
      </w:pPr>
    </w:p>
    <w:p w:rsidR="00AF5137" w:rsidRPr="00AF5137" w:rsidRDefault="00AF5137" w:rsidP="00AF5137">
      <w:pPr>
        <w:jc w:val="center"/>
        <w:rPr>
          <w:b/>
          <w:sz w:val="36"/>
          <w:szCs w:val="36"/>
          <w:u w:val="single"/>
        </w:rPr>
      </w:pPr>
      <w:r>
        <w:rPr>
          <w:b/>
          <w:sz w:val="36"/>
          <w:szCs w:val="36"/>
          <w:u w:val="single"/>
        </w:rPr>
        <w:t>Parking at the hospital</w:t>
      </w:r>
    </w:p>
    <w:p w:rsidR="00AF5137" w:rsidRDefault="00AF5137" w:rsidP="00AF5137">
      <w:pPr>
        <w:shd w:val="clear" w:color="auto" w:fill="FFFFFF"/>
        <w:spacing w:before="100" w:beforeAutospacing="1" w:after="100" w:afterAutospacing="1" w:line="384" w:lineRule="auto"/>
        <w:jc w:val="center"/>
        <w:rPr>
          <w:rFonts w:ascii="Arial" w:hAnsi="Arial" w:cs="Arial"/>
          <w:color w:val="333333"/>
          <w:sz w:val="21"/>
          <w:szCs w:val="21"/>
        </w:rPr>
      </w:pPr>
      <w:proofErr w:type="spellStart"/>
      <w:r>
        <w:rPr>
          <w:rFonts w:ascii="Arial" w:hAnsi="Arial" w:cs="Arial"/>
          <w:b/>
          <w:bCs/>
          <w:color w:val="333333"/>
          <w:sz w:val="21"/>
          <w:szCs w:val="21"/>
        </w:rPr>
        <w:t>Belaire</w:t>
      </w:r>
      <w:proofErr w:type="spellEnd"/>
      <w:r>
        <w:rPr>
          <w:rFonts w:ascii="Arial" w:hAnsi="Arial" w:cs="Arial"/>
          <w:b/>
          <w:bCs/>
          <w:color w:val="333333"/>
          <w:sz w:val="21"/>
          <w:szCs w:val="21"/>
        </w:rPr>
        <w:t xml:space="preserve"> Building Garage</w:t>
      </w:r>
      <w:r>
        <w:rPr>
          <w:rFonts w:ascii="Arial" w:hAnsi="Arial" w:cs="Arial"/>
          <w:color w:val="333333"/>
          <w:sz w:val="21"/>
          <w:szCs w:val="21"/>
        </w:rPr>
        <w:br/>
        <w:t>525 East 71st Street</w:t>
      </w:r>
      <w:r>
        <w:rPr>
          <w:rFonts w:ascii="Arial" w:hAnsi="Arial" w:cs="Arial"/>
          <w:color w:val="333333"/>
          <w:sz w:val="21"/>
          <w:szCs w:val="21"/>
        </w:rPr>
        <w:br/>
        <w:t>New York, NY 10021</w:t>
      </w:r>
      <w:r>
        <w:rPr>
          <w:rFonts w:ascii="Arial" w:hAnsi="Arial" w:cs="Arial"/>
          <w:color w:val="333333"/>
          <w:sz w:val="21"/>
          <w:szCs w:val="21"/>
        </w:rPr>
        <w:br/>
        <w:t>Tel: 212.606.3097</w:t>
      </w:r>
    </w:p>
    <w:p w:rsidR="00AF5137" w:rsidRDefault="00AF5137" w:rsidP="00AF5137">
      <w:pPr>
        <w:shd w:val="clear" w:color="auto" w:fill="FFFFFF"/>
        <w:spacing w:line="384" w:lineRule="auto"/>
        <w:jc w:val="center"/>
        <w:rPr>
          <w:rFonts w:ascii="Arial" w:hAnsi="Arial" w:cs="Arial"/>
          <w:color w:val="333333"/>
          <w:sz w:val="21"/>
          <w:szCs w:val="21"/>
        </w:rPr>
      </w:pPr>
      <w:r>
        <w:rPr>
          <w:rFonts w:ascii="Arial" w:hAnsi="Arial" w:cs="Arial"/>
          <w:color w:val="333333"/>
          <w:sz w:val="21"/>
          <w:szCs w:val="21"/>
        </w:rPr>
        <w:t>Current Daily Parking Rates (effective 4/26/11</w:t>
      </w:r>
      <w:proofErr w:type="gramStart"/>
      <w:r>
        <w:rPr>
          <w:rFonts w:ascii="Arial" w:hAnsi="Arial" w:cs="Arial"/>
          <w:color w:val="333333"/>
          <w:sz w:val="21"/>
          <w:szCs w:val="21"/>
        </w:rPr>
        <w:t>)</w:t>
      </w:r>
      <w:proofErr w:type="gramEnd"/>
      <w:r>
        <w:rPr>
          <w:rFonts w:ascii="Arial" w:hAnsi="Arial" w:cs="Arial"/>
          <w:color w:val="333333"/>
          <w:sz w:val="21"/>
          <w:szCs w:val="21"/>
        </w:rPr>
        <w:br/>
        <w:t xml:space="preserve">Up to 1/2 </w:t>
      </w:r>
      <w:proofErr w:type="spellStart"/>
      <w:r>
        <w:rPr>
          <w:rFonts w:ascii="Arial" w:hAnsi="Arial" w:cs="Arial"/>
          <w:color w:val="333333"/>
          <w:sz w:val="21"/>
          <w:szCs w:val="21"/>
        </w:rPr>
        <w:t>hr</w:t>
      </w:r>
      <w:proofErr w:type="spellEnd"/>
      <w:r>
        <w:rPr>
          <w:rFonts w:ascii="Arial" w:hAnsi="Arial" w:cs="Arial"/>
          <w:color w:val="333333"/>
          <w:sz w:val="21"/>
          <w:szCs w:val="21"/>
        </w:rPr>
        <w:t xml:space="preserve"> - $16</w:t>
      </w:r>
      <w:r>
        <w:rPr>
          <w:rFonts w:ascii="Arial" w:hAnsi="Arial" w:cs="Arial"/>
          <w:color w:val="333333"/>
          <w:sz w:val="21"/>
          <w:szCs w:val="21"/>
        </w:rPr>
        <w:br/>
        <w:t xml:space="preserve">Up to 1 </w:t>
      </w:r>
      <w:proofErr w:type="spellStart"/>
      <w:r>
        <w:rPr>
          <w:rFonts w:ascii="Arial" w:hAnsi="Arial" w:cs="Arial"/>
          <w:color w:val="333333"/>
          <w:sz w:val="21"/>
          <w:szCs w:val="21"/>
        </w:rPr>
        <w:t>hr</w:t>
      </w:r>
      <w:proofErr w:type="spellEnd"/>
      <w:r>
        <w:rPr>
          <w:rFonts w:ascii="Arial" w:hAnsi="Arial" w:cs="Arial"/>
          <w:color w:val="333333"/>
          <w:sz w:val="21"/>
          <w:szCs w:val="21"/>
        </w:rPr>
        <w:t xml:space="preserve"> - $21</w:t>
      </w:r>
      <w:r>
        <w:rPr>
          <w:rFonts w:ascii="Arial" w:hAnsi="Arial" w:cs="Arial"/>
          <w:color w:val="333333"/>
          <w:sz w:val="21"/>
          <w:szCs w:val="21"/>
        </w:rPr>
        <w:br/>
        <w:t xml:space="preserve">Up to 2 </w:t>
      </w:r>
      <w:proofErr w:type="spellStart"/>
      <w:r>
        <w:rPr>
          <w:rFonts w:ascii="Arial" w:hAnsi="Arial" w:cs="Arial"/>
          <w:color w:val="333333"/>
          <w:sz w:val="21"/>
          <w:szCs w:val="21"/>
        </w:rPr>
        <w:t>hr</w:t>
      </w:r>
      <w:proofErr w:type="spellEnd"/>
      <w:r>
        <w:rPr>
          <w:rFonts w:ascii="Arial" w:hAnsi="Arial" w:cs="Arial"/>
          <w:color w:val="333333"/>
          <w:sz w:val="21"/>
          <w:szCs w:val="21"/>
        </w:rPr>
        <w:t xml:space="preserve"> - $25</w:t>
      </w:r>
      <w:r>
        <w:rPr>
          <w:rFonts w:ascii="Arial" w:hAnsi="Arial" w:cs="Arial"/>
          <w:color w:val="333333"/>
          <w:sz w:val="21"/>
          <w:szCs w:val="21"/>
        </w:rPr>
        <w:br/>
        <w:t xml:space="preserve">Up to 4 </w:t>
      </w:r>
      <w:proofErr w:type="spellStart"/>
      <w:r>
        <w:rPr>
          <w:rFonts w:ascii="Arial" w:hAnsi="Arial" w:cs="Arial"/>
          <w:color w:val="333333"/>
          <w:sz w:val="21"/>
          <w:szCs w:val="21"/>
        </w:rPr>
        <w:t>hr</w:t>
      </w:r>
      <w:proofErr w:type="spellEnd"/>
      <w:r>
        <w:rPr>
          <w:rFonts w:ascii="Arial" w:hAnsi="Arial" w:cs="Arial"/>
          <w:color w:val="333333"/>
          <w:sz w:val="21"/>
          <w:szCs w:val="21"/>
        </w:rPr>
        <w:t xml:space="preserve"> - $29</w:t>
      </w:r>
      <w:r>
        <w:rPr>
          <w:rFonts w:ascii="Arial" w:hAnsi="Arial" w:cs="Arial"/>
          <w:color w:val="333333"/>
          <w:sz w:val="21"/>
          <w:szCs w:val="21"/>
        </w:rPr>
        <w:br/>
        <w:t xml:space="preserve">Up to 8 </w:t>
      </w:r>
      <w:proofErr w:type="spellStart"/>
      <w:r>
        <w:rPr>
          <w:rFonts w:ascii="Arial" w:hAnsi="Arial" w:cs="Arial"/>
          <w:color w:val="333333"/>
          <w:sz w:val="21"/>
          <w:szCs w:val="21"/>
        </w:rPr>
        <w:t>hr</w:t>
      </w:r>
      <w:proofErr w:type="spellEnd"/>
      <w:r>
        <w:rPr>
          <w:rFonts w:ascii="Arial" w:hAnsi="Arial" w:cs="Arial"/>
          <w:color w:val="333333"/>
          <w:sz w:val="21"/>
          <w:szCs w:val="21"/>
        </w:rPr>
        <w:t xml:space="preserve"> - $33</w:t>
      </w:r>
      <w:r>
        <w:rPr>
          <w:rFonts w:ascii="Arial" w:hAnsi="Arial" w:cs="Arial"/>
          <w:color w:val="333333"/>
          <w:sz w:val="21"/>
          <w:szCs w:val="21"/>
        </w:rPr>
        <w:br/>
        <w:t xml:space="preserve">Up to 24 </w:t>
      </w:r>
      <w:proofErr w:type="spellStart"/>
      <w:r>
        <w:rPr>
          <w:rFonts w:ascii="Arial" w:hAnsi="Arial" w:cs="Arial"/>
          <w:color w:val="333333"/>
          <w:sz w:val="21"/>
          <w:szCs w:val="21"/>
        </w:rPr>
        <w:t>hr</w:t>
      </w:r>
      <w:proofErr w:type="spellEnd"/>
      <w:r>
        <w:rPr>
          <w:rFonts w:ascii="Arial" w:hAnsi="Arial" w:cs="Arial"/>
          <w:color w:val="333333"/>
          <w:sz w:val="21"/>
          <w:szCs w:val="21"/>
        </w:rPr>
        <w:t xml:space="preserve"> - $37</w:t>
      </w:r>
    </w:p>
    <w:p w:rsidR="00AF5137" w:rsidRPr="00012308" w:rsidRDefault="00AF5137" w:rsidP="00012308">
      <w:pPr>
        <w:rPr>
          <w:sz w:val="24"/>
          <w:szCs w:val="24"/>
        </w:rPr>
      </w:pPr>
    </w:p>
    <w:sectPr w:rsidR="00AF5137" w:rsidRPr="000123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31" w:rsidRDefault="007A1E31" w:rsidP="00FD2637">
      <w:pPr>
        <w:spacing w:after="0" w:line="240" w:lineRule="auto"/>
      </w:pPr>
      <w:r>
        <w:separator/>
      </w:r>
    </w:p>
  </w:endnote>
  <w:endnote w:type="continuationSeparator" w:id="0">
    <w:p w:rsidR="007A1E31" w:rsidRDefault="007A1E31" w:rsidP="00FD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31" w:rsidRDefault="007A1E31" w:rsidP="00FD2637">
      <w:pPr>
        <w:spacing w:after="0" w:line="240" w:lineRule="auto"/>
      </w:pPr>
      <w:r>
        <w:separator/>
      </w:r>
    </w:p>
  </w:footnote>
  <w:footnote w:type="continuationSeparator" w:id="0">
    <w:p w:rsidR="007A1E31" w:rsidRDefault="007A1E31" w:rsidP="00FD2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37" w:rsidRPr="00A6366D" w:rsidRDefault="00FD2637" w:rsidP="00FD2637">
    <w:pPr>
      <w:pStyle w:val="Header"/>
      <w:jc w:val="center"/>
      <w:rPr>
        <w:sz w:val="24"/>
        <w:szCs w:val="24"/>
      </w:rPr>
    </w:pPr>
    <w:r w:rsidRPr="00A6366D">
      <w:rPr>
        <w:sz w:val="24"/>
        <w:szCs w:val="24"/>
      </w:rPr>
      <w:t>PATRICK F. O’LEARY, M.D., F.A.C.S., P.C.</w:t>
    </w:r>
  </w:p>
  <w:p w:rsidR="00FD2637" w:rsidRDefault="00FD2637" w:rsidP="00FD2637">
    <w:pPr>
      <w:pStyle w:val="Header"/>
      <w:jc w:val="center"/>
      <w:rPr>
        <w:i/>
        <w:sz w:val="20"/>
        <w:szCs w:val="20"/>
      </w:rPr>
    </w:pPr>
    <w:r>
      <w:rPr>
        <w:i/>
        <w:sz w:val="20"/>
        <w:szCs w:val="20"/>
      </w:rPr>
      <w:t>Spine Surgery</w:t>
    </w:r>
  </w:p>
  <w:p w:rsidR="00FD2637" w:rsidRDefault="00FD2637" w:rsidP="00FD2637">
    <w:pPr>
      <w:pStyle w:val="Header"/>
      <w:jc w:val="center"/>
      <w:rPr>
        <w:sz w:val="20"/>
        <w:szCs w:val="20"/>
      </w:rPr>
    </w:pPr>
    <w:r>
      <w:rPr>
        <w:sz w:val="20"/>
        <w:szCs w:val="20"/>
      </w:rPr>
      <w:t>1015 Madison Avenue</w:t>
    </w:r>
  </w:p>
  <w:p w:rsidR="00FD2637" w:rsidRDefault="00FD2637" w:rsidP="00FD2637">
    <w:pPr>
      <w:pStyle w:val="Header"/>
      <w:pBdr>
        <w:bottom w:val="single" w:sz="6" w:space="3" w:color="auto"/>
      </w:pBdr>
      <w:jc w:val="center"/>
      <w:rPr>
        <w:sz w:val="20"/>
        <w:szCs w:val="20"/>
      </w:rPr>
    </w:pPr>
    <w:r>
      <w:rPr>
        <w:sz w:val="20"/>
        <w:szCs w:val="20"/>
      </w:rPr>
      <w:t>New York, NY 10075</w:t>
    </w:r>
  </w:p>
  <w:p w:rsidR="00FD2637" w:rsidRDefault="00FD2637" w:rsidP="00FD2637">
    <w:pPr>
      <w:pStyle w:val="Header"/>
      <w:pBdr>
        <w:bottom w:val="single" w:sz="6" w:space="3" w:color="auto"/>
      </w:pBdr>
      <w:jc w:val="center"/>
      <w:rPr>
        <w:sz w:val="20"/>
        <w:szCs w:val="20"/>
      </w:rPr>
    </w:pPr>
    <w:r>
      <w:rPr>
        <w:sz w:val="20"/>
        <w:szCs w:val="20"/>
      </w:rPr>
      <w:t>Telephone: (212) 249-8100</w:t>
    </w:r>
  </w:p>
  <w:p w:rsidR="00FD2637" w:rsidRDefault="00FD2637" w:rsidP="00FD2637">
    <w:pPr>
      <w:pStyle w:val="Header"/>
      <w:pBdr>
        <w:bottom w:val="single" w:sz="6" w:space="3" w:color="auto"/>
      </w:pBdr>
      <w:jc w:val="center"/>
      <w:rPr>
        <w:sz w:val="20"/>
        <w:szCs w:val="20"/>
      </w:rPr>
    </w:pPr>
    <w:r>
      <w:rPr>
        <w:sz w:val="20"/>
        <w:szCs w:val="20"/>
      </w:rPr>
      <w:t>Facsimile:    (212) 860-9132</w:t>
    </w:r>
  </w:p>
  <w:p w:rsidR="00FD2637" w:rsidRDefault="00FD2637" w:rsidP="00FD2637">
    <w:pPr>
      <w:pStyle w:val="Header"/>
      <w:jc w:val="center"/>
    </w:pPr>
  </w:p>
  <w:p w:rsidR="00FD2637" w:rsidRDefault="00FD2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659"/>
    <w:multiLevelType w:val="hybridMultilevel"/>
    <w:tmpl w:val="9ED4BCD0"/>
    <w:lvl w:ilvl="0" w:tplc="1A28C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B11DEA"/>
    <w:multiLevelType w:val="hybridMultilevel"/>
    <w:tmpl w:val="BB9CF7D8"/>
    <w:lvl w:ilvl="0" w:tplc="ECF62F3E">
      <w:start w:val="2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356F76"/>
    <w:multiLevelType w:val="hybridMultilevel"/>
    <w:tmpl w:val="B14AD1CC"/>
    <w:lvl w:ilvl="0" w:tplc="9810379C">
      <w:start w:val="2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4F0B6E"/>
    <w:multiLevelType w:val="multilevel"/>
    <w:tmpl w:val="68B8E2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31"/>
    <w:rsid w:val="00005E1A"/>
    <w:rsid w:val="00012308"/>
    <w:rsid w:val="00042697"/>
    <w:rsid w:val="000635E4"/>
    <w:rsid w:val="00082BB8"/>
    <w:rsid w:val="000D4F57"/>
    <w:rsid w:val="000E7FB5"/>
    <w:rsid w:val="00160A16"/>
    <w:rsid w:val="001B3360"/>
    <w:rsid w:val="001B3437"/>
    <w:rsid w:val="001D3E3C"/>
    <w:rsid w:val="001E4F9D"/>
    <w:rsid w:val="002111F7"/>
    <w:rsid w:val="00281CC3"/>
    <w:rsid w:val="00300995"/>
    <w:rsid w:val="00364D8E"/>
    <w:rsid w:val="003B66D1"/>
    <w:rsid w:val="00415DD8"/>
    <w:rsid w:val="004722C4"/>
    <w:rsid w:val="00490457"/>
    <w:rsid w:val="004E5C77"/>
    <w:rsid w:val="0055058E"/>
    <w:rsid w:val="00583A10"/>
    <w:rsid w:val="005A5507"/>
    <w:rsid w:val="00630265"/>
    <w:rsid w:val="00655C4D"/>
    <w:rsid w:val="00695095"/>
    <w:rsid w:val="0072784A"/>
    <w:rsid w:val="00791425"/>
    <w:rsid w:val="007A1E31"/>
    <w:rsid w:val="007E18D2"/>
    <w:rsid w:val="00834D47"/>
    <w:rsid w:val="00840B3A"/>
    <w:rsid w:val="008834AD"/>
    <w:rsid w:val="00905297"/>
    <w:rsid w:val="00952A3B"/>
    <w:rsid w:val="00995B16"/>
    <w:rsid w:val="00A73931"/>
    <w:rsid w:val="00A91627"/>
    <w:rsid w:val="00AA79BE"/>
    <w:rsid w:val="00AF5137"/>
    <w:rsid w:val="00B0048F"/>
    <w:rsid w:val="00B23491"/>
    <w:rsid w:val="00BC152E"/>
    <w:rsid w:val="00BE01B8"/>
    <w:rsid w:val="00C259DC"/>
    <w:rsid w:val="00C27AFB"/>
    <w:rsid w:val="00C40A0A"/>
    <w:rsid w:val="00C46EDC"/>
    <w:rsid w:val="00C54BAB"/>
    <w:rsid w:val="00CC0684"/>
    <w:rsid w:val="00CF6B6D"/>
    <w:rsid w:val="00D85A6C"/>
    <w:rsid w:val="00DB1BD9"/>
    <w:rsid w:val="00DD5847"/>
    <w:rsid w:val="00DF70AB"/>
    <w:rsid w:val="00E94621"/>
    <w:rsid w:val="00EA59C5"/>
    <w:rsid w:val="00EF3375"/>
    <w:rsid w:val="00F0057D"/>
    <w:rsid w:val="00F264CD"/>
    <w:rsid w:val="00F52BA2"/>
    <w:rsid w:val="00F5430B"/>
    <w:rsid w:val="00F6389D"/>
    <w:rsid w:val="00FC7438"/>
    <w:rsid w:val="00FD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A6C"/>
    <w:pPr>
      <w:ind w:left="720"/>
      <w:contextualSpacing/>
    </w:pPr>
  </w:style>
  <w:style w:type="paragraph" w:styleId="BalloonText">
    <w:name w:val="Balloon Text"/>
    <w:basedOn w:val="Normal"/>
    <w:link w:val="BalloonTextChar"/>
    <w:uiPriority w:val="99"/>
    <w:semiHidden/>
    <w:unhideWhenUsed/>
    <w:rsid w:val="00AF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137"/>
    <w:rPr>
      <w:rFonts w:ascii="Tahoma" w:hAnsi="Tahoma" w:cs="Tahoma"/>
      <w:sz w:val="16"/>
      <w:szCs w:val="16"/>
    </w:rPr>
  </w:style>
  <w:style w:type="paragraph" w:styleId="Header">
    <w:name w:val="header"/>
    <w:basedOn w:val="Normal"/>
    <w:link w:val="HeaderChar"/>
    <w:uiPriority w:val="99"/>
    <w:unhideWhenUsed/>
    <w:rsid w:val="00FD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637"/>
  </w:style>
  <w:style w:type="paragraph" w:styleId="Footer">
    <w:name w:val="footer"/>
    <w:basedOn w:val="Normal"/>
    <w:link w:val="FooterChar"/>
    <w:uiPriority w:val="99"/>
    <w:unhideWhenUsed/>
    <w:rsid w:val="00FD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A6C"/>
    <w:pPr>
      <w:ind w:left="720"/>
      <w:contextualSpacing/>
    </w:pPr>
  </w:style>
  <w:style w:type="paragraph" w:styleId="BalloonText">
    <w:name w:val="Balloon Text"/>
    <w:basedOn w:val="Normal"/>
    <w:link w:val="BalloonTextChar"/>
    <w:uiPriority w:val="99"/>
    <w:semiHidden/>
    <w:unhideWhenUsed/>
    <w:rsid w:val="00AF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137"/>
    <w:rPr>
      <w:rFonts w:ascii="Tahoma" w:hAnsi="Tahoma" w:cs="Tahoma"/>
      <w:sz w:val="16"/>
      <w:szCs w:val="16"/>
    </w:rPr>
  </w:style>
  <w:style w:type="paragraph" w:styleId="Header">
    <w:name w:val="header"/>
    <w:basedOn w:val="Normal"/>
    <w:link w:val="HeaderChar"/>
    <w:uiPriority w:val="99"/>
    <w:unhideWhenUsed/>
    <w:rsid w:val="00FD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637"/>
  </w:style>
  <w:style w:type="paragraph" w:styleId="Footer">
    <w:name w:val="footer"/>
    <w:basedOn w:val="Normal"/>
    <w:link w:val="FooterChar"/>
    <w:uiPriority w:val="99"/>
    <w:unhideWhenUsed/>
    <w:rsid w:val="00FD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772693">
      <w:bodyDiv w:val="1"/>
      <w:marLeft w:val="0"/>
      <w:marRight w:val="0"/>
      <w:marTop w:val="0"/>
      <w:marBottom w:val="0"/>
      <w:divBdr>
        <w:top w:val="none" w:sz="0" w:space="0" w:color="auto"/>
        <w:left w:val="none" w:sz="0" w:space="0" w:color="auto"/>
        <w:bottom w:val="none" w:sz="0" w:space="0" w:color="auto"/>
        <w:right w:val="none" w:sz="0" w:space="0" w:color="auto"/>
      </w:divBdr>
    </w:div>
    <w:div w:id="20992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King</dc:creator>
  <cp:lastModifiedBy>Jennifer King</cp:lastModifiedBy>
  <cp:revision>29</cp:revision>
  <cp:lastPrinted>2012-01-13T18:24:00Z</cp:lastPrinted>
  <dcterms:created xsi:type="dcterms:W3CDTF">2011-12-30T20:30:00Z</dcterms:created>
  <dcterms:modified xsi:type="dcterms:W3CDTF">2013-02-13T19:00:00Z</dcterms:modified>
</cp:coreProperties>
</file>